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C7923" w14:textId="6C6B1C7D" w:rsidR="00D96A02" w:rsidRDefault="00C66B03">
      <w:r w:rsidRPr="00C66B03">
        <w:rPr>
          <w:noProof/>
        </w:rPr>
        <w:drawing>
          <wp:inline distT="0" distB="0" distL="0" distR="0" wp14:anchorId="3857E5BB" wp14:editId="49067B73">
            <wp:extent cx="5274310" cy="15455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545590"/>
                    </a:xfrm>
                    <a:prstGeom prst="rect">
                      <a:avLst/>
                    </a:prstGeom>
                  </pic:spPr>
                </pic:pic>
              </a:graphicData>
            </a:graphic>
          </wp:inline>
        </w:drawing>
      </w:r>
    </w:p>
    <w:p w14:paraId="6430C84A" w14:textId="1541BDDC" w:rsidR="00C66B03" w:rsidRDefault="00C66B03">
      <w:r w:rsidRPr="00C66B03">
        <w:t>Vol. 34 No. 05: AAAI-20 Technical Tracks 5 / AAAI Technical Track: Natural Language Processing</w:t>
      </w:r>
    </w:p>
    <w:p w14:paraId="161D5DFE" w14:textId="29C14D40" w:rsidR="00A650BD" w:rsidRDefault="00A650BD">
      <w:r>
        <w:rPr>
          <w:rFonts w:hint="eastAsia"/>
        </w:rPr>
        <w:t>特征工程</w:t>
      </w:r>
      <w:r>
        <w:rPr>
          <w:rFonts w:hint="eastAsia"/>
        </w:rPr>
        <w:t xml:space="preserve"> </w:t>
      </w:r>
      <w:r>
        <w:rPr>
          <w:rFonts w:hint="eastAsia"/>
        </w:rPr>
        <w:t>联邦学习</w:t>
      </w:r>
      <w:r>
        <w:rPr>
          <w:rFonts w:hint="eastAsia"/>
        </w:rPr>
        <w:t xml:space="preserve"> </w:t>
      </w:r>
      <w:r>
        <w:rPr>
          <w:rFonts w:hint="eastAsia"/>
        </w:rPr>
        <w:t>注意力机制</w:t>
      </w:r>
      <w:r>
        <w:rPr>
          <w:rFonts w:hint="eastAsia"/>
        </w:rPr>
        <w:t xml:space="preserve"> </w:t>
      </w:r>
      <w:r>
        <w:rPr>
          <w:rFonts w:hint="eastAsia"/>
        </w:rPr>
        <w:t>生成一个东西</w:t>
      </w:r>
      <w:r>
        <w:rPr>
          <w:rFonts w:hint="eastAsia"/>
        </w:rPr>
        <w:t>-</w:t>
      </w:r>
      <w:r>
        <w:rPr>
          <w:rFonts w:hint="eastAsia"/>
        </w:rPr>
        <w:t>情感分类、文本分类等等。</w:t>
      </w:r>
    </w:p>
    <w:p w14:paraId="77BD4E96" w14:textId="2AA13059" w:rsidR="00A650BD" w:rsidRDefault="00A650BD">
      <w:r>
        <w:rPr>
          <w:rFonts w:hint="eastAsia"/>
        </w:rPr>
        <w:t>网络有效性攻击</w:t>
      </w:r>
    </w:p>
    <w:p w14:paraId="04C89383" w14:textId="1DCFBF84" w:rsidR="00B33248" w:rsidRDefault="00B33248"/>
    <w:p w14:paraId="45F2E3E6" w14:textId="11581E71" w:rsidR="00B33248" w:rsidRDefault="00B33248">
      <w:r>
        <w:rPr>
          <w:rFonts w:hint="eastAsia"/>
        </w:rPr>
        <w:t>新闻文本知识发现系统：有假新闻</w:t>
      </w:r>
      <w:r>
        <w:rPr>
          <w:rFonts w:hint="eastAsia"/>
        </w:rPr>
        <w:t>/</w:t>
      </w:r>
      <w:r>
        <w:rPr>
          <w:rFonts w:hint="eastAsia"/>
        </w:rPr>
        <w:t>关税检测器，现在需要基于注意力机制生成一个</w:t>
      </w:r>
      <w:r>
        <w:rPr>
          <w:rFonts w:hint="eastAsia"/>
        </w:rPr>
        <w:t>Yes</w:t>
      </w:r>
      <w:r>
        <w:rPr>
          <w:rFonts w:hint="eastAsia"/>
        </w:rPr>
        <w:t>、</w:t>
      </w:r>
      <w:r>
        <w:rPr>
          <w:rFonts w:hint="eastAsia"/>
        </w:rPr>
        <w:t>No</w:t>
      </w:r>
      <w:r>
        <w:rPr>
          <w:rFonts w:hint="eastAsia"/>
        </w:rPr>
        <w:t>的问题，用户可以提出问题，我们基于文本给出问题的答案。（可以参考</w:t>
      </w:r>
      <w:r>
        <w:rPr>
          <w:rFonts w:hint="eastAsia"/>
        </w:rPr>
        <w:t xml:space="preserve"> </w:t>
      </w:r>
      <w:r>
        <w:rPr>
          <w:rFonts w:hint="eastAsia"/>
        </w:rPr>
        <w:t>选择题</w:t>
      </w:r>
      <w:proofErr w:type="gramStart"/>
      <w:r>
        <w:rPr>
          <w:rFonts w:hint="eastAsia"/>
        </w:rPr>
        <w:t>判别器</w:t>
      </w:r>
      <w:proofErr w:type="gramEnd"/>
      <w:r>
        <w:rPr>
          <w:rFonts w:hint="eastAsia"/>
        </w:rPr>
        <w:t xml:space="preserve"> </w:t>
      </w:r>
      <w:r>
        <w:rPr>
          <w:rFonts w:hint="eastAsia"/>
        </w:rPr>
        <w:t>概念提取）</w:t>
      </w:r>
    </w:p>
    <w:p w14:paraId="796E2396" w14:textId="0C81F6B2" w:rsidR="00B33248" w:rsidRDefault="00B33248">
      <w:r>
        <w:rPr>
          <w:rFonts w:hint="eastAsia"/>
        </w:rPr>
        <w:t>更广义的，有任意的知识库，从这之中提取到对应的知识，生成模型。</w:t>
      </w:r>
    </w:p>
    <w:p w14:paraId="70E1D4EA" w14:textId="4AEBB6A0" w:rsidR="003C733F" w:rsidRPr="00A650BD" w:rsidRDefault="003C733F">
      <w:pPr>
        <w:rPr>
          <w:rFonts w:hint="eastAsia"/>
        </w:rPr>
      </w:pPr>
      <w:r>
        <w:rPr>
          <w:rFonts w:hint="eastAsia"/>
        </w:rPr>
        <w:t>其实是一种文本蕴含问题。</w:t>
      </w:r>
    </w:p>
    <w:p w14:paraId="76F04B82" w14:textId="77777777" w:rsidR="00C66B03" w:rsidRPr="00C66B03" w:rsidRDefault="00C66B03"/>
    <w:p w14:paraId="72842A3C" w14:textId="3FC73A27" w:rsidR="00C66B03" w:rsidRPr="00C66B03" w:rsidRDefault="00C66B03" w:rsidP="00C66B03">
      <w:r w:rsidRPr="00C66B03">
        <w:rPr>
          <w:rFonts w:hint="eastAsia"/>
        </w:rPr>
        <w:t>机器学习算法通常容易受到敌对示例的攻击，这些示例与原始示例相比有着不可察觉的变化，但可以愚弄最先进的模型。通过公开恶意制作的对抗性示例，有助于评估甚至提高这些模型的健壮性。在本文中，我们介绍了</w:t>
      </w:r>
      <w:proofErr w:type="spellStart"/>
      <w:r w:rsidR="0058666D">
        <w:rPr>
          <w:rFonts w:hint="eastAsia"/>
        </w:rPr>
        <w:t>textfooler</w:t>
      </w:r>
      <w:proofErr w:type="spellEnd"/>
      <w:r w:rsidRPr="00C66B03">
        <w:rPr>
          <w:rFonts w:hint="eastAsia"/>
        </w:rPr>
        <w:t>，一个简单但强大的生成对抗性文本的基线。通过将其应用于两个基本的自然语言任务，文本分类和文本裁剪，我们成功地处理了三个目标模型，包括强大的</w:t>
      </w:r>
      <w:proofErr w:type="gramStart"/>
      <w:r w:rsidRPr="00C66B03">
        <w:rPr>
          <w:rFonts w:hint="eastAsia"/>
        </w:rPr>
        <w:t>预训练</w:t>
      </w:r>
      <w:proofErr w:type="gramEnd"/>
      <w:r w:rsidRPr="00C66B03">
        <w:rPr>
          <w:rFonts w:hint="eastAsia"/>
        </w:rPr>
        <w:t>Bert</w:t>
      </w:r>
      <w:r w:rsidRPr="00C66B03">
        <w:rPr>
          <w:rFonts w:hint="eastAsia"/>
        </w:rPr>
        <w:t>和广泛使用的卷积和递归神经网络。我们展示了该框架的三个优点：（</w:t>
      </w:r>
      <w:r w:rsidRPr="00C66B03">
        <w:rPr>
          <w:rFonts w:hint="eastAsia"/>
        </w:rPr>
        <w:t>1</w:t>
      </w:r>
      <w:r w:rsidRPr="00C66B03">
        <w:rPr>
          <w:rFonts w:hint="eastAsia"/>
        </w:rPr>
        <w:t>）有效的它在成功率和扰动率方面优于以前的攻击，（</w:t>
      </w:r>
      <w:r w:rsidRPr="00C66B03">
        <w:rPr>
          <w:rFonts w:hint="eastAsia"/>
        </w:rPr>
        <w:t>2</w:t>
      </w:r>
      <w:r w:rsidRPr="00C66B03">
        <w:rPr>
          <w:rFonts w:hint="eastAsia"/>
        </w:rPr>
        <w:t>）保持效用的它保留了语义内容、语法性和人类分类的正确类型，以及（</w:t>
      </w:r>
      <w:r w:rsidRPr="00C66B03">
        <w:rPr>
          <w:rFonts w:hint="eastAsia"/>
        </w:rPr>
        <w:t>3</w:t>
      </w:r>
      <w:r w:rsidRPr="00C66B03">
        <w:rPr>
          <w:rFonts w:hint="eastAsia"/>
        </w:rPr>
        <w:t>）它能高效地生成对抗性文本，计算复杂度与文本长度成线性关系。</w:t>
      </w:r>
    </w:p>
    <w:p w14:paraId="315B410D" w14:textId="7B8DBE2C" w:rsidR="00C66B03" w:rsidRDefault="00C66B03"/>
    <w:p w14:paraId="1E302C0C" w14:textId="25EB433D" w:rsidR="00C66B03" w:rsidRPr="00C66B03" w:rsidRDefault="00C66B03" w:rsidP="00C66B03">
      <w:r w:rsidRPr="00C66B03">
        <w:rPr>
          <w:rFonts w:hint="eastAsia"/>
        </w:rPr>
        <w:t>尽管现有的对抗性示例研究在图像和语音领域取得了成功（</w:t>
      </w:r>
      <w:proofErr w:type="spellStart"/>
      <w:r w:rsidRPr="00C66B03">
        <w:t>Szegedy</w:t>
      </w:r>
      <w:proofErr w:type="spellEnd"/>
      <w:r w:rsidRPr="00C66B03">
        <w:rPr>
          <w:rFonts w:hint="eastAsia"/>
        </w:rPr>
        <w:t>等人，</w:t>
      </w:r>
      <w:r w:rsidRPr="00C66B03">
        <w:t>2013</w:t>
      </w:r>
      <w:r w:rsidRPr="00C66B03">
        <w:rPr>
          <w:rFonts w:hint="eastAsia"/>
        </w:rPr>
        <w:t>年；</w:t>
      </w:r>
      <w:proofErr w:type="spellStart"/>
      <w:r w:rsidRPr="00C66B03">
        <w:t>Carlini</w:t>
      </w:r>
      <w:proofErr w:type="spellEnd"/>
      <w:r w:rsidRPr="00C66B03">
        <w:rPr>
          <w:rFonts w:hint="eastAsia"/>
        </w:rPr>
        <w:t>和</w:t>
      </w:r>
      <w:r w:rsidRPr="00C66B03">
        <w:t>Wagner</w:t>
      </w:r>
      <w:r w:rsidRPr="00C66B03">
        <w:rPr>
          <w:rFonts w:hint="eastAsia"/>
        </w:rPr>
        <w:t>，</w:t>
      </w:r>
      <w:r w:rsidRPr="00C66B03">
        <w:t>2018</w:t>
      </w:r>
      <w:r w:rsidRPr="00C66B03">
        <w:rPr>
          <w:rFonts w:hint="eastAsia"/>
        </w:rPr>
        <w:t>年），但由于文本数据的离散性，</w:t>
      </w:r>
      <w:r>
        <w:rPr>
          <w:rFonts w:hint="eastAsia"/>
        </w:rPr>
        <w:t>这一工作仍具有挑战性，</w:t>
      </w:r>
      <w:r w:rsidRPr="00C66B03">
        <w:rPr>
          <w:rFonts w:hint="eastAsia"/>
        </w:rPr>
        <w:t>因此需要对其进行处理。</w:t>
      </w:r>
    </w:p>
    <w:p w14:paraId="07C5993F" w14:textId="26B5F802" w:rsidR="00C66B03" w:rsidRDefault="00C66B03"/>
    <w:p w14:paraId="130A7C11" w14:textId="0D6CEDA7" w:rsidR="005F5957" w:rsidRDefault="005F5957" w:rsidP="005F5957">
      <w:r>
        <w:rPr>
          <w:rFonts w:hint="eastAsia"/>
        </w:rPr>
        <w:t>前人的工作：</w:t>
      </w:r>
      <w:r w:rsidRPr="005F5957">
        <w:rPr>
          <w:rFonts w:hint="eastAsia"/>
        </w:rPr>
        <w:t>以前的工作几乎不符合</w:t>
      </w:r>
      <w:r>
        <w:rPr>
          <w:rFonts w:hint="eastAsia"/>
        </w:rPr>
        <w:t>以下的</w:t>
      </w:r>
      <w:r w:rsidRPr="005F5957">
        <w:rPr>
          <w:rFonts w:hint="eastAsia"/>
        </w:rPr>
        <w:t>三个要求。</w:t>
      </w:r>
    </w:p>
    <w:p w14:paraId="26E5DEFC" w14:textId="77777777" w:rsidR="005F5957" w:rsidRDefault="005F5957" w:rsidP="005F5957"/>
    <w:p w14:paraId="56548F0A" w14:textId="686EE2DF" w:rsidR="005F5957" w:rsidRPr="00C66B03" w:rsidRDefault="005F5957" w:rsidP="005F5957">
      <w:r w:rsidRPr="005F5957">
        <w:rPr>
          <w:rFonts w:hint="eastAsia"/>
        </w:rPr>
        <w:t>例如，拼写错误（</w:t>
      </w:r>
      <w:r w:rsidRPr="005F5957">
        <w:rPr>
          <w:rFonts w:hint="eastAsia"/>
        </w:rPr>
        <w:t>Li</w:t>
      </w:r>
      <w:r w:rsidRPr="005F5957">
        <w:rPr>
          <w:rFonts w:hint="eastAsia"/>
        </w:rPr>
        <w:t>等人</w:t>
      </w:r>
      <w:r w:rsidRPr="005F5957">
        <w:rPr>
          <w:rFonts w:hint="eastAsia"/>
        </w:rPr>
        <w:t>2018</w:t>
      </w:r>
      <w:r w:rsidRPr="005F5957">
        <w:rPr>
          <w:rFonts w:hint="eastAsia"/>
        </w:rPr>
        <w:t>；</w:t>
      </w:r>
      <w:r w:rsidRPr="005F5957">
        <w:rPr>
          <w:rFonts w:hint="eastAsia"/>
        </w:rPr>
        <w:t>Gao</w:t>
      </w:r>
      <w:r w:rsidRPr="005F5957">
        <w:rPr>
          <w:rFonts w:hint="eastAsia"/>
        </w:rPr>
        <w:t>等人</w:t>
      </w:r>
      <w:r w:rsidRPr="005F5957">
        <w:rPr>
          <w:rFonts w:hint="eastAsia"/>
        </w:rPr>
        <w:t>2018</w:t>
      </w:r>
      <w:r w:rsidRPr="005F5957">
        <w:rPr>
          <w:rFonts w:hint="eastAsia"/>
        </w:rPr>
        <w:t>）、单字擦除（</w:t>
      </w:r>
      <w:r w:rsidRPr="005F5957">
        <w:rPr>
          <w:rFonts w:hint="eastAsia"/>
        </w:rPr>
        <w:t>Li</w:t>
      </w:r>
      <w:r w:rsidRPr="005F5957">
        <w:rPr>
          <w:rFonts w:hint="eastAsia"/>
        </w:rPr>
        <w:t>、</w:t>
      </w:r>
      <w:r w:rsidRPr="005F5957">
        <w:rPr>
          <w:rFonts w:hint="eastAsia"/>
        </w:rPr>
        <w:t>Monroe</w:t>
      </w:r>
      <w:r w:rsidRPr="005F5957">
        <w:rPr>
          <w:rFonts w:hint="eastAsia"/>
        </w:rPr>
        <w:t>和</w:t>
      </w:r>
      <w:proofErr w:type="spellStart"/>
      <w:r w:rsidRPr="005F5957">
        <w:rPr>
          <w:rFonts w:hint="eastAsia"/>
        </w:rPr>
        <w:t>Jurafsky</w:t>
      </w:r>
      <w:proofErr w:type="spellEnd"/>
      <w:r w:rsidRPr="005F5957">
        <w:rPr>
          <w:rFonts w:hint="eastAsia"/>
        </w:rPr>
        <w:t xml:space="preserve"> 2016</w:t>
      </w:r>
      <w:r w:rsidRPr="005F5957">
        <w:rPr>
          <w:rFonts w:hint="eastAsia"/>
        </w:rPr>
        <w:t>）以及短语插入和删除（</w:t>
      </w:r>
      <w:r w:rsidRPr="005F5957">
        <w:rPr>
          <w:rFonts w:hint="eastAsia"/>
        </w:rPr>
        <w:t>Liang</w:t>
      </w:r>
      <w:r w:rsidRPr="005F5957">
        <w:rPr>
          <w:rFonts w:hint="eastAsia"/>
        </w:rPr>
        <w:t>等人</w:t>
      </w:r>
      <w:r w:rsidRPr="005F5957">
        <w:rPr>
          <w:rFonts w:hint="eastAsia"/>
        </w:rPr>
        <w:t>2017</w:t>
      </w:r>
      <w:r w:rsidRPr="005F5957">
        <w:rPr>
          <w:rFonts w:hint="eastAsia"/>
        </w:rPr>
        <w:t>）等方法会导致句子不自然。</w:t>
      </w:r>
    </w:p>
    <w:p w14:paraId="4334A96D" w14:textId="77777777" w:rsidR="005F5957" w:rsidRPr="005F5957" w:rsidRDefault="005F5957"/>
    <w:p w14:paraId="69C20961" w14:textId="77777777" w:rsidR="005F5957" w:rsidRDefault="005F5957">
      <w:r w:rsidRPr="005F5957">
        <w:rPr>
          <w:rFonts w:hint="eastAsia"/>
        </w:rPr>
        <w:t>形式上，除了能够愚弄目标模型外，自然语言攻击系统的输出还应满足</w:t>
      </w:r>
      <w:r w:rsidRPr="003B179D">
        <w:rPr>
          <w:rFonts w:hint="eastAsia"/>
          <w:color w:val="FF0000"/>
        </w:rPr>
        <w:t>三个关键的效用</w:t>
      </w:r>
      <w:r w:rsidRPr="005F5957">
        <w:rPr>
          <w:rFonts w:hint="eastAsia"/>
        </w:rPr>
        <w:t>保留属性：</w:t>
      </w:r>
    </w:p>
    <w:p w14:paraId="095BEEC8" w14:textId="26573DA0" w:rsidR="005F5957" w:rsidRDefault="005F5957">
      <w:r w:rsidRPr="005F5957">
        <w:rPr>
          <w:rFonts w:hint="eastAsia"/>
        </w:rPr>
        <w:t>（</w:t>
      </w:r>
      <w:r w:rsidRPr="005F5957">
        <w:rPr>
          <w:rFonts w:hint="eastAsia"/>
        </w:rPr>
        <w:t>1</w:t>
      </w:r>
      <w:r w:rsidRPr="005F5957">
        <w:rPr>
          <w:rFonts w:hint="eastAsia"/>
        </w:rPr>
        <w:t>）人类预测一致性</w:t>
      </w:r>
      <w:r>
        <w:t xml:space="preserve">: </w:t>
      </w:r>
      <w:r w:rsidRPr="005F5957">
        <w:rPr>
          <w:rFonts w:hint="eastAsia"/>
        </w:rPr>
        <w:t>人类预测应保持不变</w:t>
      </w:r>
      <w:r>
        <w:rPr>
          <w:rFonts w:hint="eastAsia"/>
        </w:rPr>
        <w:t>。</w:t>
      </w:r>
    </w:p>
    <w:p w14:paraId="18D04618" w14:textId="29029ACC" w:rsidR="005F5957" w:rsidRDefault="005F5957">
      <w:r w:rsidRPr="005F5957">
        <w:rPr>
          <w:rFonts w:hint="eastAsia"/>
        </w:rPr>
        <w:t>（</w:t>
      </w:r>
      <w:r w:rsidRPr="005F5957">
        <w:rPr>
          <w:rFonts w:hint="eastAsia"/>
        </w:rPr>
        <w:t>2</w:t>
      </w:r>
      <w:r w:rsidRPr="005F5957">
        <w:rPr>
          <w:rFonts w:hint="eastAsia"/>
        </w:rPr>
        <w:t>）语义相似性</w:t>
      </w:r>
      <w:r>
        <w:t xml:space="preserve">: </w:t>
      </w:r>
      <w:r w:rsidRPr="005F5957">
        <w:rPr>
          <w:rFonts w:hint="eastAsia"/>
        </w:rPr>
        <w:t>根据人类的判断</w:t>
      </w:r>
      <w:r>
        <w:rPr>
          <w:rFonts w:hint="eastAsia"/>
        </w:rPr>
        <w:t>，</w:t>
      </w:r>
      <w:r w:rsidRPr="005F5957">
        <w:rPr>
          <w:rFonts w:hint="eastAsia"/>
        </w:rPr>
        <w:t>精心制作的示例应具有与源相同的含义</w:t>
      </w:r>
      <w:r>
        <w:rPr>
          <w:rFonts w:hint="eastAsia"/>
        </w:rPr>
        <w:t>。</w:t>
      </w:r>
    </w:p>
    <w:p w14:paraId="588D7305" w14:textId="3E3AEAF4" w:rsidR="005F5957" w:rsidRDefault="005F5957">
      <w:r w:rsidRPr="005F5957">
        <w:rPr>
          <w:rFonts w:hint="eastAsia"/>
        </w:rPr>
        <w:t>（</w:t>
      </w:r>
      <w:r w:rsidRPr="005F5957">
        <w:rPr>
          <w:rFonts w:hint="eastAsia"/>
        </w:rPr>
        <w:t>3</w:t>
      </w:r>
      <w:r w:rsidRPr="005F5957">
        <w:rPr>
          <w:rFonts w:hint="eastAsia"/>
        </w:rPr>
        <w:t>）语言流利性</w:t>
      </w:r>
      <w:r>
        <w:rPr>
          <w:rFonts w:hint="eastAsia"/>
        </w:rPr>
        <w:t>:</w:t>
      </w:r>
      <w:r>
        <w:t xml:space="preserve"> </w:t>
      </w:r>
      <w:r w:rsidRPr="005F5957">
        <w:rPr>
          <w:rFonts w:hint="eastAsia"/>
        </w:rPr>
        <w:t>产生的例子应该看起来自然、合乎语法。</w:t>
      </w:r>
    </w:p>
    <w:p w14:paraId="57F70993" w14:textId="3B37359A" w:rsidR="005F5957" w:rsidRDefault="005F5957"/>
    <w:p w14:paraId="19B9F15B" w14:textId="77777777" w:rsidR="005F5957" w:rsidRPr="00C66B03" w:rsidRDefault="005F5957" w:rsidP="005F5957">
      <w:r w:rsidRPr="005F5957">
        <w:rPr>
          <w:rFonts w:hint="eastAsia"/>
        </w:rPr>
        <w:t>此外，几乎没有任何工作攻击新兴起的文本分类</w:t>
      </w:r>
      <w:proofErr w:type="spellStart"/>
      <w:r>
        <w:rPr>
          <w:rFonts w:hint="eastAsia"/>
        </w:rPr>
        <w:t>b</w:t>
      </w:r>
      <w:r>
        <w:t>ert</w:t>
      </w:r>
      <w:proofErr w:type="spellEnd"/>
      <w:r w:rsidRPr="005F5957">
        <w:rPr>
          <w:rFonts w:hint="eastAsia"/>
        </w:rPr>
        <w:t>模型。</w:t>
      </w:r>
    </w:p>
    <w:p w14:paraId="50103B26" w14:textId="7BE3EF40" w:rsidR="005F5957" w:rsidRDefault="005F5957"/>
    <w:p w14:paraId="354C57BA" w14:textId="77777777" w:rsidR="003B179D" w:rsidRDefault="005F5957">
      <w:r w:rsidRPr="005F5957">
        <w:rPr>
          <w:rFonts w:hint="eastAsia"/>
        </w:rPr>
        <w:lastRenderedPageBreak/>
        <w:t>在这项工作中，我们介绍了</w:t>
      </w:r>
      <w:proofErr w:type="spellStart"/>
      <w:r w:rsidRPr="005F5957">
        <w:rPr>
          <w:rFonts w:hint="eastAsia"/>
        </w:rPr>
        <w:t>text</w:t>
      </w:r>
      <w:r>
        <w:rPr>
          <w:rFonts w:hint="eastAsia"/>
        </w:rPr>
        <w:t>f</w:t>
      </w:r>
      <w:r w:rsidRPr="005F5957">
        <w:rPr>
          <w:rFonts w:hint="eastAsia"/>
        </w:rPr>
        <w:t>ooler</w:t>
      </w:r>
      <w:proofErr w:type="spellEnd"/>
      <w:r w:rsidRPr="005F5957">
        <w:rPr>
          <w:rFonts w:hint="eastAsia"/>
        </w:rPr>
        <w:t>，一个简单但强大的黑</w:t>
      </w:r>
      <w:proofErr w:type="gramStart"/>
      <w:r w:rsidRPr="005F5957">
        <w:rPr>
          <w:rFonts w:hint="eastAsia"/>
        </w:rPr>
        <w:t>盒设置</w:t>
      </w:r>
      <w:proofErr w:type="gramEnd"/>
      <w:r w:rsidRPr="005F5957">
        <w:rPr>
          <w:rFonts w:hint="eastAsia"/>
        </w:rPr>
        <w:t>中自然语言攻击的基线，在这种情况下，</w:t>
      </w:r>
      <w:r w:rsidR="003B179D">
        <w:rPr>
          <w:rFonts w:hint="eastAsia"/>
        </w:rPr>
        <w:t>不需要访问</w:t>
      </w:r>
      <w:r w:rsidRPr="005F5957">
        <w:rPr>
          <w:rFonts w:hint="eastAsia"/>
        </w:rPr>
        <w:t>模型架构或参数。</w:t>
      </w:r>
      <w:r w:rsidR="003B179D">
        <w:rPr>
          <w:rFonts w:hint="eastAsia"/>
        </w:rPr>
        <w:t>贡献：</w:t>
      </w:r>
    </w:p>
    <w:p w14:paraId="0FCCDB95" w14:textId="77777777" w:rsidR="003B179D" w:rsidRDefault="005F5957" w:rsidP="003B179D">
      <w:pPr>
        <w:pStyle w:val="ListParagraph"/>
        <w:numPr>
          <w:ilvl w:val="0"/>
          <w:numId w:val="1"/>
        </w:numPr>
        <w:ind w:firstLineChars="0"/>
      </w:pPr>
      <w:r w:rsidRPr="005F5957">
        <w:rPr>
          <w:rFonts w:hint="eastAsia"/>
        </w:rPr>
        <w:t>我们设计了一个更全面的范例来创建语义和语法上相似的对抗性示例，以满足上述三个要求。具体地说，我们首先确定目标模型的重要单词，然后优先使用语义最相似、语法最正确的单词替换它们，直到预测被更改。</w:t>
      </w:r>
    </w:p>
    <w:p w14:paraId="27C7BD71" w14:textId="77777777" w:rsidR="003B179D" w:rsidRDefault="005F5957" w:rsidP="001E4D15">
      <w:pPr>
        <w:pStyle w:val="ListParagraph"/>
        <w:numPr>
          <w:ilvl w:val="0"/>
          <w:numId w:val="1"/>
        </w:numPr>
        <w:ind w:firstLineChars="0"/>
      </w:pPr>
      <w:r w:rsidRPr="005F5957">
        <w:rPr>
          <w:rFonts w:hint="eastAsia"/>
        </w:rPr>
        <w:t>我们成功地应用这个框架分别在五个文本分类任务和两个文本蕴涵任务中攻击了三个最先进的模型。在对抗性的例子中，我们可以将所有任务中几乎所有目标模型的准确度降低到</w:t>
      </w:r>
      <w:r w:rsidRPr="005F5957">
        <w:rPr>
          <w:rFonts w:hint="eastAsia"/>
        </w:rPr>
        <w:t>10%</w:t>
      </w:r>
      <w:r w:rsidRPr="005F5957">
        <w:rPr>
          <w:rFonts w:hint="eastAsia"/>
        </w:rPr>
        <w:t>以下，而只有不到</w:t>
      </w:r>
      <w:r w:rsidRPr="005F5957">
        <w:rPr>
          <w:rFonts w:hint="eastAsia"/>
        </w:rPr>
        <w:t>20%</w:t>
      </w:r>
      <w:r w:rsidRPr="005F5957">
        <w:rPr>
          <w:rFonts w:hint="eastAsia"/>
        </w:rPr>
        <w:t>的原始单词受到干扰。</w:t>
      </w:r>
    </w:p>
    <w:p w14:paraId="46D3D8FA" w14:textId="6B62BE33" w:rsidR="003B179D" w:rsidRDefault="005F5957" w:rsidP="003B179D">
      <w:pPr>
        <w:pStyle w:val="ListParagraph"/>
        <w:numPr>
          <w:ilvl w:val="0"/>
          <w:numId w:val="1"/>
        </w:numPr>
        <w:ind w:firstLineChars="0"/>
      </w:pPr>
      <w:r w:rsidRPr="005F5957">
        <w:rPr>
          <w:rFonts w:hint="eastAsia"/>
        </w:rPr>
        <w:t>此外，我们还验证了生成的示例</w:t>
      </w:r>
      <w:r w:rsidR="003B179D">
        <w:rPr>
          <w:rFonts w:hint="eastAsia"/>
        </w:rPr>
        <w:t>：</w:t>
      </w:r>
      <w:r w:rsidRPr="005F5957">
        <w:rPr>
          <w:rFonts w:hint="eastAsia"/>
        </w:rPr>
        <w:t>（</w:t>
      </w:r>
      <w:r w:rsidRPr="005F5957">
        <w:rPr>
          <w:rFonts w:hint="eastAsia"/>
        </w:rPr>
        <w:t>1</w:t>
      </w:r>
      <w:r w:rsidRPr="005F5957">
        <w:rPr>
          <w:rFonts w:hint="eastAsia"/>
        </w:rPr>
        <w:t>）被人类评估者正确分类，（</w:t>
      </w:r>
      <w:r w:rsidRPr="005F5957">
        <w:rPr>
          <w:rFonts w:hint="eastAsia"/>
        </w:rPr>
        <w:t>2</w:t>
      </w:r>
      <w:r w:rsidRPr="005F5957">
        <w:rPr>
          <w:rFonts w:hint="eastAsia"/>
        </w:rPr>
        <w:t>）在语义上与原始文本相似，（</w:t>
      </w:r>
      <w:r w:rsidRPr="005F5957">
        <w:rPr>
          <w:rFonts w:hint="eastAsia"/>
        </w:rPr>
        <w:t>3</w:t>
      </w:r>
      <w:r w:rsidRPr="005F5957">
        <w:rPr>
          <w:rFonts w:hint="eastAsia"/>
        </w:rPr>
        <w:t>）在语法上被人类接受。</w:t>
      </w:r>
    </w:p>
    <w:p w14:paraId="46279B72" w14:textId="320D280D" w:rsidR="003B179D" w:rsidRDefault="003B179D" w:rsidP="003B179D"/>
    <w:p w14:paraId="3DC65A1B" w14:textId="3AA81147" w:rsidR="003B179D" w:rsidRDefault="003B179D" w:rsidP="003B179D">
      <w:r>
        <w:rPr>
          <w:rFonts w:hint="eastAsia"/>
        </w:rPr>
        <w:t>形式化定义：</w:t>
      </w:r>
    </w:p>
    <w:p w14:paraId="48524752" w14:textId="61E0E58D" w:rsidR="003B179D" w:rsidRPr="003B179D" w:rsidRDefault="003B179D" w:rsidP="003B179D">
      <w:r w:rsidRPr="003B179D">
        <w:rPr>
          <w:rFonts w:hint="eastAsia"/>
        </w:rPr>
        <w:t>给定一组句子</w:t>
      </w:r>
      <m:oMath>
        <m:r>
          <w:rPr>
            <w:rFonts w:ascii="Cambria Math" w:hAnsi="Cambria Math"/>
          </w:rPr>
          <m:t>X</m:t>
        </m:r>
        <m:r>
          <w:rPr>
            <w:rFonts w:ascii="Cambria Math" w:hAnsi="Cambria Math" w:hint="eastAsia"/>
          </w:rPr>
          <m:t>={</m:t>
        </m:r>
        <m:sSub>
          <m:sSubPr>
            <m:ctrlPr>
              <w:rPr>
                <w:rFonts w:ascii="Cambria Math" w:hAnsi="Cambria Math"/>
                <w:i/>
              </w:rPr>
            </m:ctrlPr>
          </m:sSubPr>
          <m:e>
            <m:r>
              <w:rPr>
                <w:rFonts w:ascii="Cambria Math" w:hAnsi="Cambria Math" w:hint="eastAsia"/>
              </w:rPr>
              <m:t>X</m:t>
            </m:r>
          </m:e>
          <m:sub>
            <m:r>
              <w:rPr>
                <w:rFonts w:ascii="Cambria Math" w:hAnsi="Cambria Math" w:hint="eastAsia"/>
              </w:rPr>
              <m:t>1</m:t>
            </m:r>
          </m:sub>
        </m:sSub>
        <m:r>
          <w:rPr>
            <w:rFonts w:ascii="Cambria Math" w:hAnsi="Cambria Math"/>
          </w:rPr>
          <m:t>,</m:t>
        </m:r>
        <m:sSub>
          <m:sSubPr>
            <m:ctrlPr>
              <w:rPr>
                <w:rFonts w:ascii="Cambria Math" w:hAnsi="Cambria Math"/>
                <w:i/>
              </w:rPr>
            </m:ctrlPr>
          </m:sSubPr>
          <m:e>
            <m:r>
              <w:rPr>
                <w:rFonts w:ascii="Cambria Math" w:hAnsi="Cambria Math" w:hint="eastAsia"/>
              </w:rPr>
              <m:t>X</m:t>
            </m:r>
          </m:e>
          <m:sub>
            <m:r>
              <w:rPr>
                <w:rFonts w:ascii="Cambria Math" w:hAnsi="Cambria Math" w:hint="eastAsia"/>
              </w:rPr>
              <m:t>2</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hint="eastAsia"/>
              </w:rPr>
              <m:t>X</m:t>
            </m:r>
          </m:e>
          <m:sub>
            <m:r>
              <w:rPr>
                <w:rFonts w:ascii="Cambria Math" w:hAnsi="Cambria Math" w:hint="eastAsia"/>
              </w:rPr>
              <m:t>N</m:t>
            </m:r>
          </m:sub>
        </m:sSub>
        <m:r>
          <w:rPr>
            <w:rFonts w:ascii="Cambria Math" w:hAnsi="Cambria Math" w:hint="eastAsia"/>
          </w:rPr>
          <m:t>}</m:t>
        </m:r>
      </m:oMath>
      <w:r w:rsidRPr="003B179D">
        <w:rPr>
          <w:rFonts w:hint="eastAsia"/>
        </w:rPr>
        <w:t>，和一组相应的标签</w:t>
      </w:r>
      <m:oMath>
        <m:r>
          <w:rPr>
            <w:rFonts w:ascii="Cambria Math" w:hAnsi="Cambria Math"/>
          </w:rPr>
          <m:t>Y</m:t>
        </m:r>
        <m:r>
          <w:rPr>
            <w:rFonts w:ascii="Cambria Math" w:hAnsi="Cambria Math" w:hint="eastAsia"/>
          </w:rPr>
          <m:t>={</m:t>
        </m:r>
        <m:sSub>
          <m:sSubPr>
            <m:ctrlPr>
              <w:rPr>
                <w:rFonts w:ascii="Cambria Math" w:hAnsi="Cambria Math"/>
                <w:i/>
              </w:rPr>
            </m:ctrlPr>
          </m:sSubPr>
          <m:e>
            <m:r>
              <w:rPr>
                <w:rFonts w:ascii="Cambria Math" w:hAnsi="Cambria Math"/>
              </w:rPr>
              <m:t>Y</m:t>
            </m:r>
          </m:e>
          <m:sub>
            <m:r>
              <w:rPr>
                <w:rFonts w:ascii="Cambria Math" w:hAnsi="Cambria Math" w:hint="eastAsia"/>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hint="eastAsia"/>
              </w:rPr>
              <m:t>2</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hint="eastAsia"/>
              </w:rPr>
              <m:t>N</m:t>
            </m:r>
          </m:sub>
        </m:sSub>
        <m:r>
          <w:rPr>
            <w:rFonts w:ascii="Cambria Math" w:hAnsi="Cambria Math" w:hint="eastAsia"/>
          </w:rPr>
          <m:t>}</m:t>
        </m:r>
      </m:oMath>
      <w:r w:rsidRPr="003B179D">
        <w:rPr>
          <w:rFonts w:hint="eastAsia"/>
        </w:rPr>
        <w:t>，我们有一个预先训练好的模型</w:t>
      </w:r>
      <m:oMath>
        <m:r>
          <w:rPr>
            <w:rFonts w:ascii="Cambria Math" w:hAnsi="Cambria Math"/>
          </w:rPr>
          <m:t>F</m:t>
        </m:r>
        <m:r>
          <w:rPr>
            <w:rFonts w:ascii="Cambria Math" w:hAnsi="Cambria Math" w:hint="eastAsia"/>
          </w:rPr>
          <m:t>:X</m:t>
        </m:r>
        <m:r>
          <w:rPr>
            <w:rFonts w:ascii="Cambria Math" w:hAnsi="Cambria Math" w:hint="eastAsia"/>
          </w:rPr>
          <m:t>→</m:t>
        </m:r>
        <m:r>
          <w:rPr>
            <w:rFonts w:ascii="Cambria Math" w:hAnsi="Cambria Math" w:hint="eastAsia"/>
          </w:rPr>
          <m:t xml:space="preserve"> Y</m:t>
        </m:r>
      </m:oMath>
      <w:r w:rsidRPr="003B179D">
        <w:rPr>
          <w:rFonts w:hint="eastAsia"/>
        </w:rPr>
        <w:t>、</w:t>
      </w:r>
      <w:r w:rsidRPr="003B179D">
        <w:rPr>
          <w:rFonts w:hint="eastAsia"/>
        </w:rPr>
        <w:t xml:space="preserve"> </w:t>
      </w:r>
      <w:r w:rsidRPr="003B179D">
        <w:rPr>
          <w:rFonts w:hint="eastAsia"/>
        </w:rPr>
        <w:t>它将输入文本</w:t>
      </w:r>
      <w:r w:rsidR="00CF3C1D">
        <w:rPr>
          <w:rFonts w:hint="eastAsia"/>
        </w:rPr>
        <w:t>空间</w:t>
      </w:r>
      <w:r w:rsidR="00CF3C1D">
        <w:t>X</w:t>
      </w:r>
      <w:r w:rsidRPr="003B179D">
        <w:rPr>
          <w:rFonts w:hint="eastAsia"/>
        </w:rPr>
        <w:t>映射到标签</w:t>
      </w:r>
      <w:r w:rsidR="00CF3C1D">
        <w:rPr>
          <w:rFonts w:hint="eastAsia"/>
        </w:rPr>
        <w:t>空间</w:t>
      </w:r>
      <w:r w:rsidR="00CF3C1D">
        <w:t>Y</w:t>
      </w:r>
      <w:r w:rsidRPr="003B179D">
        <w:rPr>
          <w:rFonts w:hint="eastAsia"/>
        </w:rPr>
        <w:t>。</w:t>
      </w:r>
    </w:p>
    <w:p w14:paraId="1F0225F1" w14:textId="7DCAC5BC" w:rsidR="003B179D" w:rsidRDefault="00CF3C1D" w:rsidP="003B179D">
      <w:r>
        <w:rPr>
          <w:rFonts w:hint="eastAsia"/>
        </w:rPr>
        <w:t>目标是设计对抗样例</w:t>
      </w:r>
      <m:oMath>
        <m:sSub>
          <m:sSubPr>
            <m:ctrlPr>
              <w:rPr>
                <w:rFonts w:ascii="Cambria Math" w:hAnsi="Cambria Math"/>
                <w:i/>
              </w:rPr>
            </m:ctrlPr>
          </m:sSubPr>
          <m:e>
            <m:r>
              <w:rPr>
                <w:rFonts w:ascii="Cambria Math" w:hAnsi="Cambria Math"/>
              </w:rPr>
              <m:t>X</m:t>
            </m:r>
          </m:e>
          <m:sub>
            <m:r>
              <w:rPr>
                <w:rFonts w:ascii="Cambria Math" w:hAnsi="Cambria Math"/>
              </w:rPr>
              <m:t>adv</m:t>
            </m:r>
          </m:sub>
        </m:sSub>
      </m:oMath>
      <w:r>
        <w:rPr>
          <w:rFonts w:hint="eastAsia"/>
        </w:rPr>
        <w:t>，使得：</w:t>
      </w:r>
    </w:p>
    <w:p w14:paraId="6710BF25" w14:textId="2BF59757" w:rsidR="00CF3C1D" w:rsidRDefault="00CF3C1D" w:rsidP="003B179D">
      <w:r w:rsidRPr="00CF3C1D">
        <w:rPr>
          <w:noProof/>
        </w:rPr>
        <w:drawing>
          <wp:inline distT="0" distB="0" distL="0" distR="0" wp14:anchorId="2A842593" wp14:editId="2AA235C5">
            <wp:extent cx="3324689" cy="247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4689" cy="247685"/>
                    </a:xfrm>
                    <a:prstGeom prst="rect">
                      <a:avLst/>
                    </a:prstGeom>
                  </pic:spPr>
                </pic:pic>
              </a:graphicData>
            </a:graphic>
          </wp:inline>
        </w:drawing>
      </w:r>
    </w:p>
    <w:p w14:paraId="07BBB71B" w14:textId="4B711743" w:rsidR="00CF3C1D" w:rsidRDefault="00CF3C1D" w:rsidP="003B179D">
      <w:r w:rsidRPr="00CF3C1D">
        <w:rPr>
          <w:noProof/>
        </w:rPr>
        <w:drawing>
          <wp:inline distT="0" distB="0" distL="0" distR="0" wp14:anchorId="298121AF" wp14:editId="59F5F2D1">
            <wp:extent cx="1886213" cy="25721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6213" cy="257211"/>
                    </a:xfrm>
                    <a:prstGeom prst="rect">
                      <a:avLst/>
                    </a:prstGeom>
                  </pic:spPr>
                </pic:pic>
              </a:graphicData>
            </a:graphic>
          </wp:inline>
        </w:drawing>
      </w:r>
    </w:p>
    <w:p w14:paraId="4C964F4A" w14:textId="1DF2B617" w:rsidR="00CF3C1D" w:rsidRDefault="00CF3C1D" w:rsidP="003B179D">
      <w:r>
        <w:rPr>
          <w:rFonts w:hint="eastAsia"/>
        </w:rPr>
        <w:t>Sim</w:t>
      </w:r>
      <w:r>
        <w:rPr>
          <w:rFonts w:hint="eastAsia"/>
        </w:rPr>
        <w:t>是一个相似性函数，</w:t>
      </w:r>
      <m:oMath>
        <m:r>
          <w:rPr>
            <w:rFonts w:ascii="Cambria Math" w:hAnsi="Cambria Math"/>
          </w:rPr>
          <m:t>ϵ</m:t>
        </m:r>
      </m:oMath>
      <w:r>
        <w:rPr>
          <w:rFonts w:hint="eastAsia"/>
        </w:rPr>
        <w:t>是一个最小相似性。</w:t>
      </w:r>
      <w:r>
        <w:rPr>
          <w:rFonts w:hint="eastAsia"/>
        </w:rPr>
        <w:t>Sim</w:t>
      </w:r>
      <w:r>
        <w:rPr>
          <w:rFonts w:hint="eastAsia"/>
        </w:rPr>
        <w:t>在</w:t>
      </w:r>
      <w:r>
        <w:rPr>
          <w:rFonts w:hint="eastAsia"/>
        </w:rPr>
        <w:t>N</w:t>
      </w:r>
      <w:r>
        <w:t>LP</w:t>
      </w:r>
      <w:r>
        <w:rPr>
          <w:rFonts w:hint="eastAsia"/>
        </w:rPr>
        <w:t>中通常是语义和句法相似性度量。</w:t>
      </w:r>
    </w:p>
    <w:p w14:paraId="034053DF" w14:textId="55DE3860" w:rsidR="00CF3C1D" w:rsidRDefault="00CF3C1D" w:rsidP="003B179D"/>
    <w:p w14:paraId="492594B7" w14:textId="7572F42B" w:rsidR="00CF3C1D" w:rsidRDefault="00CF3C1D" w:rsidP="003B179D">
      <w:r>
        <w:rPr>
          <w:rFonts w:hint="eastAsia"/>
        </w:rPr>
        <w:t>方法（注意是黑盒攻击，我们只能用输入和输出作参考）：</w:t>
      </w:r>
    </w:p>
    <w:p w14:paraId="560DFBAC" w14:textId="402AE738" w:rsidR="00CF3C1D" w:rsidRDefault="00AC2D6F" w:rsidP="003B179D">
      <w:r>
        <w:rPr>
          <w:noProof/>
        </w:rPr>
        <w:lastRenderedPageBreak/>
        <mc:AlternateContent>
          <mc:Choice Requires="wps">
            <w:drawing>
              <wp:anchor distT="0" distB="0" distL="114300" distR="114300" simplePos="0" relativeHeight="251667456" behindDoc="0" locked="0" layoutInCell="1" allowOverlap="1" wp14:anchorId="48F51F71" wp14:editId="50C61E51">
                <wp:simplePos x="0" y="0"/>
                <wp:positionH relativeFrom="column">
                  <wp:posOffset>304800</wp:posOffset>
                </wp:positionH>
                <wp:positionV relativeFrom="paragraph">
                  <wp:posOffset>3863340</wp:posOffset>
                </wp:positionV>
                <wp:extent cx="2651760" cy="1661160"/>
                <wp:effectExtent l="0" t="0" r="15240" b="15240"/>
                <wp:wrapNone/>
                <wp:docPr id="11" name="Rectangle 11"/>
                <wp:cNvGraphicFramePr/>
                <a:graphic xmlns:a="http://schemas.openxmlformats.org/drawingml/2006/main">
                  <a:graphicData uri="http://schemas.microsoft.com/office/word/2010/wordprocessingShape">
                    <wps:wsp>
                      <wps:cNvSpPr/>
                      <wps:spPr>
                        <a:xfrm>
                          <a:off x="0" y="0"/>
                          <a:ext cx="2651760" cy="1661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4BBDD" id="Rectangle 11" o:spid="_x0000_s1026" style="position:absolute;left:0;text-align:left;margin-left:24pt;margin-top:304.2pt;width:208.8pt;height:13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" filled="f"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68E3C007" wp14:editId="2D6501B0">
                <wp:simplePos x="0" y="0"/>
                <wp:positionH relativeFrom="column">
                  <wp:posOffset>304800</wp:posOffset>
                </wp:positionH>
                <wp:positionV relativeFrom="paragraph">
                  <wp:posOffset>2552700</wp:posOffset>
                </wp:positionV>
                <wp:extent cx="2651760" cy="1143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2651760"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961F" id="Rectangle 10" o:spid="_x0000_s1026" style="position:absolute;left:0;text-align:left;margin-left:24pt;margin-top:201pt;width:208.8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" filled="f"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67CD52D5" wp14:editId="2D27F1D5">
                <wp:simplePos x="0" y="0"/>
                <wp:positionH relativeFrom="column">
                  <wp:posOffset>304800</wp:posOffset>
                </wp:positionH>
                <wp:positionV relativeFrom="paragraph">
                  <wp:posOffset>2156460</wp:posOffset>
                </wp:positionV>
                <wp:extent cx="2651760" cy="396240"/>
                <wp:effectExtent l="0" t="0" r="15240" b="22860"/>
                <wp:wrapNone/>
                <wp:docPr id="9" name="Rectangle 9"/>
                <wp:cNvGraphicFramePr/>
                <a:graphic xmlns:a="http://schemas.openxmlformats.org/drawingml/2006/main">
                  <a:graphicData uri="http://schemas.microsoft.com/office/word/2010/wordprocessingShape">
                    <wps:wsp>
                      <wps:cNvSpPr/>
                      <wps:spPr>
                        <a:xfrm>
                          <a:off x="0" y="0"/>
                          <a:ext cx="2651760" cy="396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34607" id="Rectangle 9" o:spid="_x0000_s1026" style="position:absolute;left:0;text-align:left;margin-left:24pt;margin-top:169.8pt;width:208.8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" filled="f"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1B19F6C5" wp14:editId="3E0FDBE5">
                <wp:simplePos x="0" y="0"/>
                <wp:positionH relativeFrom="column">
                  <wp:posOffset>304800</wp:posOffset>
                </wp:positionH>
                <wp:positionV relativeFrom="paragraph">
                  <wp:posOffset>2667000</wp:posOffset>
                </wp:positionV>
                <wp:extent cx="2651760" cy="1196340"/>
                <wp:effectExtent l="0" t="0" r="15240" b="22860"/>
                <wp:wrapNone/>
                <wp:docPr id="8" name="Rectangle 8"/>
                <wp:cNvGraphicFramePr/>
                <a:graphic xmlns:a="http://schemas.openxmlformats.org/drawingml/2006/main">
                  <a:graphicData uri="http://schemas.microsoft.com/office/word/2010/wordprocessingShape">
                    <wps:wsp>
                      <wps:cNvSpPr/>
                      <wps:spPr>
                        <a:xfrm>
                          <a:off x="0" y="0"/>
                          <a:ext cx="2651760" cy="1196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FB0E2" id="Rectangle 8" o:spid="_x0000_s1026" style="position:absolute;left:0;text-align:left;margin-left:24pt;margin-top:210pt;width:208.8pt;height:9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" filled="f" strokecolor="#1f3763 [1604]" strokeweight="1pt"/>
            </w:pict>
          </mc:Fallback>
        </mc:AlternateContent>
      </w:r>
      <w:r w:rsidR="00B107D3">
        <w:rPr>
          <w:noProof/>
        </w:rPr>
        <mc:AlternateContent>
          <mc:Choice Requires="wps">
            <w:drawing>
              <wp:anchor distT="0" distB="0" distL="114300" distR="114300" simplePos="0" relativeHeight="251659264" behindDoc="0" locked="0" layoutInCell="1" allowOverlap="1" wp14:anchorId="291247CE" wp14:editId="4935FD9B">
                <wp:simplePos x="0" y="0"/>
                <wp:positionH relativeFrom="column">
                  <wp:posOffset>53340</wp:posOffset>
                </wp:positionH>
                <wp:positionV relativeFrom="paragraph">
                  <wp:posOffset>967740</wp:posOffset>
                </wp:positionV>
                <wp:extent cx="2903220" cy="95250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2903220" cy="952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AF9ED" id="Rectangle 5" o:spid="_x0000_s1026" style="position:absolute;left:0;text-align:left;margin-left:4.2pt;margin-top:76.2pt;width:228.6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" filled="f" strokecolor="#1f3763 [1604]" strokeweight="1pt"/>
            </w:pict>
          </mc:Fallback>
        </mc:AlternateContent>
      </w:r>
      <w:r w:rsidR="00B107D3" w:rsidRPr="00B107D3">
        <w:rPr>
          <w:noProof/>
        </w:rPr>
        <w:drawing>
          <wp:inline distT="0" distB="0" distL="0" distR="0" wp14:anchorId="7DCAD45E" wp14:editId="6365546D">
            <wp:extent cx="2956560" cy="5755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2613" cy="5767413"/>
                    </a:xfrm>
                    <a:prstGeom prst="rect">
                      <a:avLst/>
                    </a:prstGeom>
                  </pic:spPr>
                </pic:pic>
              </a:graphicData>
            </a:graphic>
          </wp:inline>
        </w:drawing>
      </w:r>
    </w:p>
    <w:p w14:paraId="14A11E15" w14:textId="0902AD83" w:rsidR="00B107D3" w:rsidRDefault="00B107D3" w:rsidP="003B179D">
      <w:r>
        <w:rPr>
          <w:rFonts w:hint="eastAsia"/>
        </w:rPr>
        <w:t>第一步：词重要性排序（蓝色框）</w:t>
      </w:r>
    </w:p>
    <w:p w14:paraId="24145550" w14:textId="18BEA5DE" w:rsidR="00B107D3" w:rsidRDefault="00B107D3" w:rsidP="003B179D">
      <w:r w:rsidRPr="00B107D3">
        <w:rPr>
          <w:rFonts w:hint="eastAsia"/>
        </w:rPr>
        <w:t>给出</w:t>
      </w:r>
      <w:r>
        <w:rPr>
          <w:rFonts w:hint="eastAsia"/>
        </w:rPr>
        <w:t>n</w:t>
      </w:r>
      <w:proofErr w:type="gramStart"/>
      <w:r>
        <w:rPr>
          <w:rFonts w:hint="eastAsia"/>
        </w:rPr>
        <w:t>个</w:t>
      </w:r>
      <w:proofErr w:type="gramEnd"/>
      <w:r w:rsidRPr="00B107D3">
        <w:rPr>
          <w:rFonts w:hint="eastAsia"/>
        </w:rPr>
        <w:t>单词</w:t>
      </w:r>
      <m:oMath>
        <m:r>
          <w:rPr>
            <w:rFonts w:ascii="Cambria Math" w:hAnsi="Cambria Math" w:hint="eastAsia"/>
          </w:rPr>
          <m:t>x={</m:t>
        </m:r>
        <m:sSub>
          <m:sSubPr>
            <m:ctrlPr>
              <w:rPr>
                <w:rFonts w:ascii="Cambria Math" w:hAnsi="Cambria Math"/>
                <w:i/>
              </w:rPr>
            </m:ctrlPr>
          </m:sSubPr>
          <m:e>
            <m:r>
              <w:rPr>
                <w:rFonts w:ascii="Cambria Math" w:hAnsi="Cambria Math" w:hint="eastAsia"/>
              </w:rPr>
              <m:t>w</m:t>
            </m:r>
          </m:e>
          <m:sub>
            <m:r>
              <w:rPr>
                <w:rFonts w:ascii="Cambria Math" w:hAnsi="Cambria Math" w:hint="eastAsia"/>
              </w:rPr>
              <m:t>1</m:t>
            </m:r>
          </m:sub>
        </m:sSub>
        <m:r>
          <w:rPr>
            <w:rFonts w:ascii="Cambria Math" w:hAnsi="Cambria Math"/>
          </w:rPr>
          <m:t>,</m:t>
        </m:r>
        <m:sSub>
          <m:sSubPr>
            <m:ctrlPr>
              <w:rPr>
                <w:rFonts w:ascii="Cambria Math" w:hAnsi="Cambria Math"/>
                <w:i/>
              </w:rPr>
            </m:ctrlPr>
          </m:sSubPr>
          <m:e>
            <m:r>
              <w:rPr>
                <w:rFonts w:ascii="Cambria Math" w:hAnsi="Cambria Math" w:hint="eastAsia"/>
              </w:rPr>
              <m:t>w</m:t>
            </m:r>
          </m:e>
          <m:sub>
            <m:r>
              <w:rPr>
                <w:rFonts w:ascii="Cambria Math" w:hAnsi="Cambria Math" w:hint="eastAsia"/>
              </w:rPr>
              <m:t>2</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hint="eastAsia"/>
              </w:rPr>
              <m:t>w</m:t>
            </m:r>
          </m:e>
          <m:sub>
            <m:r>
              <w:rPr>
                <w:rFonts w:ascii="Cambria Math" w:hAnsi="Cambria Math" w:hint="eastAsia"/>
              </w:rPr>
              <m:t>n</m:t>
            </m:r>
          </m:sub>
        </m:sSub>
        <m:r>
          <w:rPr>
            <w:rFonts w:ascii="Cambria Math" w:hAnsi="Cambria Math" w:hint="eastAsia"/>
          </w:rPr>
          <m:t>}</m:t>
        </m:r>
      </m:oMath>
      <w:r>
        <w:rPr>
          <w:rFonts w:hint="eastAsia"/>
        </w:rPr>
        <w:t>组成</w:t>
      </w:r>
      <w:r w:rsidRPr="00B107D3">
        <w:rPr>
          <w:rFonts w:hint="eastAsia"/>
        </w:rPr>
        <w:t>的句子，我们观察到只有一些关键词作为预测模型</w:t>
      </w:r>
      <w:r w:rsidRPr="00B107D3">
        <w:rPr>
          <w:rFonts w:hint="eastAsia"/>
        </w:rPr>
        <w:t>f</w:t>
      </w:r>
      <w:r w:rsidRPr="00B107D3">
        <w:rPr>
          <w:rFonts w:hint="eastAsia"/>
        </w:rPr>
        <w:t>的影响信号，即</w:t>
      </w:r>
      <w:r w:rsidRPr="00B107D3">
        <w:rPr>
          <w:rFonts w:hint="eastAsia"/>
        </w:rPr>
        <w:t>BERT</w:t>
      </w:r>
      <w:r w:rsidRPr="00B107D3">
        <w:rPr>
          <w:rFonts w:hint="eastAsia"/>
        </w:rPr>
        <w:t>关注一些单词的统计线索。因此，我们创建了一个选择机制来选择对最终预测结果影响最大的单词。使用这个选择过程，我们将更改最小化，从而尽可能地保持语义相似性。</w:t>
      </w:r>
    </w:p>
    <w:p w14:paraId="64EDE7B3" w14:textId="77777777" w:rsidR="008D4B53" w:rsidRDefault="008D4B53" w:rsidP="003B179D"/>
    <w:p w14:paraId="31189FFE" w14:textId="77777777" w:rsidR="008D4B53" w:rsidRDefault="008D4B53" w:rsidP="003B179D">
      <w:r w:rsidRPr="008D4B53">
        <w:rPr>
          <w:rFonts w:hint="eastAsia"/>
        </w:rPr>
        <w:t>注意，</w:t>
      </w:r>
      <w:proofErr w:type="gramStart"/>
      <w:r w:rsidRPr="008D4B53">
        <w:rPr>
          <w:rFonts w:hint="eastAsia"/>
        </w:rPr>
        <w:t>在白盒场景</w:t>
      </w:r>
      <w:proofErr w:type="gramEnd"/>
      <w:r w:rsidRPr="008D4B53">
        <w:rPr>
          <w:rFonts w:hint="eastAsia"/>
        </w:rPr>
        <w:t>中，重要单词的选择并不重要，因为它可以通过检查</w:t>
      </w:r>
      <w:r>
        <w:rPr>
          <w:rFonts w:hint="eastAsia"/>
        </w:rPr>
        <w:t>模型</w:t>
      </w:r>
      <w:r>
        <w:rPr>
          <w:rFonts w:hint="eastAsia"/>
        </w:rPr>
        <w:t>f</w:t>
      </w:r>
      <w:r w:rsidRPr="008D4B53">
        <w:rPr>
          <w:rFonts w:hint="eastAsia"/>
        </w:rPr>
        <w:t>的梯度轻松解决，而大多数其他单词是不相关的。然而，在本文较为常见的黑箱设置下，模型梯度是</w:t>
      </w:r>
      <w:proofErr w:type="gramStart"/>
      <w:r w:rsidRPr="008D4B53">
        <w:rPr>
          <w:rFonts w:hint="eastAsia"/>
        </w:rPr>
        <w:t>不</w:t>
      </w:r>
      <w:proofErr w:type="gramEnd"/>
      <w:r w:rsidRPr="008D4B53">
        <w:rPr>
          <w:rFonts w:hint="eastAsia"/>
        </w:rPr>
        <w:t>可用的。因此，我们创建如下选择机制</w:t>
      </w:r>
      <w:r>
        <w:rPr>
          <w:rFonts w:hint="eastAsia"/>
        </w:rPr>
        <w:t>：</w:t>
      </w:r>
    </w:p>
    <w:p w14:paraId="1F66BD09" w14:textId="6CFE5A38" w:rsidR="008D4B53" w:rsidRDefault="008D4B53" w:rsidP="003B179D">
      <w:r w:rsidRPr="008D4B53">
        <w:rPr>
          <w:rFonts w:hint="eastAsia"/>
        </w:rPr>
        <w:t>我们用得分</w:t>
      </w: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oMath>
      <w:r w:rsidRPr="008D4B53">
        <w:rPr>
          <w:rFonts w:hint="eastAsia"/>
        </w:rPr>
        <w:t>来衡量一个词</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hint="eastAsia"/>
          </w:rPr>
          <m:t>∈</m:t>
        </m:r>
        <m:r>
          <w:rPr>
            <w:rFonts w:ascii="Cambria Math" w:hAnsi="Cambria Math"/>
          </w:rPr>
          <m:t>X</m:t>
        </m:r>
      </m:oMath>
      <w:r w:rsidRPr="008D4B53">
        <w:rPr>
          <w:rFonts w:hint="eastAsia"/>
        </w:rPr>
        <w:t>对分类结果</w:t>
      </w:r>
      <m:oMath>
        <m:r>
          <w:rPr>
            <w:rFonts w:ascii="Cambria Math" w:hAnsi="Cambria Math"/>
          </w:rPr>
          <m:t>F(X) =Y</m:t>
        </m:r>
      </m:oMath>
      <w:r w:rsidRPr="008D4B53">
        <w:rPr>
          <w:rFonts w:hint="eastAsia"/>
        </w:rPr>
        <w:t>的影响。我们在删除单词</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8D4B53">
        <w:rPr>
          <w:rFonts w:hint="eastAsia"/>
        </w:rPr>
        <w:t>后表示的句子为</w:t>
      </w:r>
      <m:oMath>
        <m:sSub>
          <m:sSubPr>
            <m:ctrlPr>
              <w:rPr>
                <w:rFonts w:ascii="Cambria Math" w:hAnsi="Cambria Math"/>
                <w:i/>
              </w:rPr>
            </m:ctrlPr>
          </m:sSubPr>
          <m:e>
            <m:r>
              <w:rPr>
                <w:rFonts w:ascii="Cambria Math" w:hAnsi="Cambria Math"/>
              </w:rPr>
              <m:t>X</m:t>
            </m:r>
          </m:e>
          <m:sub>
            <m:r>
              <w:rPr>
                <w:rFonts w:ascii="Cambria Math" w:hAnsi="Cambria Math"/>
              </w:rPr>
              <m:t>\wi</m:t>
            </m:r>
          </m:sub>
        </m:sSub>
        <m:r>
          <w:rPr>
            <w:rFonts w:ascii="Cambria Math" w:hAnsi="Cambria Math"/>
          </w:rPr>
          <m:t>=X\ {wi}=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i+1</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oMath>
      <w:r w:rsidRPr="008D4B53">
        <w:rPr>
          <w:rFonts w:hint="eastAsia"/>
        </w:rPr>
        <w:t>，用</w:t>
      </w: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oMath>
      <w:r w:rsidRPr="008D4B53">
        <w:rPr>
          <w:rFonts w:hint="eastAsia"/>
        </w:rPr>
        <w:t>表示他们标签的预测得分。</w:t>
      </w:r>
      <w:r>
        <w:rPr>
          <w:rFonts w:hint="eastAsia"/>
        </w:rPr>
        <w:t>由此重要性得分公式如下：</w:t>
      </w:r>
    </w:p>
    <w:p w14:paraId="74D7FA98" w14:textId="0125B6B5" w:rsidR="008D4B53" w:rsidRDefault="008D4B53" w:rsidP="003B179D">
      <w:r w:rsidRPr="008D4B53">
        <w:rPr>
          <w:noProof/>
        </w:rPr>
        <w:lastRenderedPageBreak/>
        <w:drawing>
          <wp:inline distT="0" distB="0" distL="0" distR="0" wp14:anchorId="69F62871" wp14:editId="237A6CC4">
            <wp:extent cx="4458322" cy="92405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8322" cy="924054"/>
                    </a:xfrm>
                    <a:prstGeom prst="rect">
                      <a:avLst/>
                    </a:prstGeom>
                  </pic:spPr>
                </pic:pic>
              </a:graphicData>
            </a:graphic>
          </wp:inline>
        </w:drawing>
      </w:r>
    </w:p>
    <w:p w14:paraId="1EDEF068" w14:textId="69B99787" w:rsidR="007367C0" w:rsidRDefault="007367C0" w:rsidP="003B179D"/>
    <w:p w14:paraId="0FF701E8" w14:textId="1BE27CE8" w:rsidR="007367C0" w:rsidRDefault="007367C0" w:rsidP="003B179D">
      <w:r w:rsidRPr="007367C0">
        <w:rPr>
          <w:rFonts w:hint="eastAsia"/>
        </w:rPr>
        <w:t>根据重要度评分对单词进行排序后，我们进一步过滤</w:t>
      </w:r>
      <w:proofErr w:type="gramStart"/>
      <w:r w:rsidRPr="007367C0">
        <w:rPr>
          <w:rFonts w:hint="eastAsia"/>
        </w:rPr>
        <w:t>掉来自</w:t>
      </w:r>
      <w:proofErr w:type="gramEnd"/>
      <w:r>
        <w:t>NLTK</w:t>
      </w:r>
      <w:r w:rsidRPr="007367C0">
        <w:rPr>
          <w:rFonts w:hint="eastAsia"/>
        </w:rPr>
        <w:t>和</w:t>
      </w:r>
      <w:proofErr w:type="spellStart"/>
      <w:r w:rsidRPr="007367C0">
        <w:rPr>
          <w:rFonts w:hint="eastAsia"/>
        </w:rPr>
        <w:t>spaCy</w:t>
      </w:r>
      <w:proofErr w:type="spellEnd"/>
      <w:r w:rsidRPr="007367C0">
        <w:rPr>
          <w:rFonts w:hint="eastAsia"/>
        </w:rPr>
        <w:t>库的停止词，如“</w:t>
      </w:r>
      <w:r w:rsidRPr="007367C0">
        <w:rPr>
          <w:rFonts w:hint="eastAsia"/>
        </w:rPr>
        <w:t>the</w:t>
      </w:r>
      <w:r w:rsidRPr="007367C0">
        <w:rPr>
          <w:rFonts w:hint="eastAsia"/>
        </w:rPr>
        <w:t>”、“</w:t>
      </w:r>
      <w:r w:rsidRPr="007367C0">
        <w:rPr>
          <w:rFonts w:hint="eastAsia"/>
        </w:rPr>
        <w:t>when</w:t>
      </w:r>
      <w:r w:rsidRPr="007367C0">
        <w:rPr>
          <w:rFonts w:hint="eastAsia"/>
        </w:rPr>
        <w:t>”和“</w:t>
      </w:r>
      <w:r w:rsidRPr="007367C0">
        <w:rPr>
          <w:rFonts w:hint="eastAsia"/>
        </w:rPr>
        <w:t>none</w:t>
      </w:r>
      <w:r w:rsidRPr="007367C0">
        <w:rPr>
          <w:rFonts w:hint="eastAsia"/>
        </w:rPr>
        <w:t>”。这个简单的过滤步骤对于避免语法破坏非常重要。</w:t>
      </w:r>
    </w:p>
    <w:p w14:paraId="5ADE9A9C" w14:textId="28DE33B5" w:rsidR="007367C0" w:rsidRDefault="007367C0" w:rsidP="003B179D"/>
    <w:p w14:paraId="6F7262D8" w14:textId="5B6E7E35" w:rsidR="007367C0" w:rsidRDefault="007367C0" w:rsidP="003B179D">
      <w:r>
        <w:rPr>
          <w:rFonts w:hint="eastAsia"/>
        </w:rPr>
        <w:t>第二步：单词转换器（其余行）</w:t>
      </w:r>
    </w:p>
    <w:p w14:paraId="2D4445BC" w14:textId="77777777" w:rsidR="007B62C2" w:rsidRDefault="007B62C2" w:rsidP="003B179D">
      <w:r w:rsidRPr="007B62C2">
        <w:rPr>
          <w:rFonts w:hint="eastAsia"/>
        </w:rPr>
        <w:t>对于在</w:t>
      </w:r>
      <w:r>
        <w:rPr>
          <w:rFonts w:hint="eastAsia"/>
        </w:rPr>
        <w:t>第一步</w:t>
      </w:r>
      <w:r w:rsidRPr="007B62C2">
        <w:rPr>
          <w:rFonts w:hint="eastAsia"/>
        </w:rPr>
        <w:t>中获得高重要性得分的单词</w:t>
      </w:r>
      <m:oMath>
        <m:sSub>
          <m:sSubPr>
            <m:ctrlPr>
              <w:rPr>
                <w:rFonts w:ascii="Cambria Math" w:hAnsi="Cambria Math"/>
                <w:i/>
              </w:rPr>
            </m:ctrlPr>
          </m:sSubPr>
          <m:e>
            <m:r>
              <w:rPr>
                <w:rFonts w:ascii="Cambria Math" w:hAnsi="Cambria Math" w:hint="eastAsia"/>
              </w:rPr>
              <m:t>w</m:t>
            </m:r>
            <m:ctrlPr>
              <w:rPr>
                <w:rFonts w:ascii="Cambria Math" w:hAnsi="Cambria Math" w:hint="eastAsia"/>
                <w:i/>
              </w:rPr>
            </m:ctrlPr>
          </m:e>
          <m:sub>
            <m:r>
              <w:rPr>
                <w:rFonts w:ascii="Cambria Math" w:hAnsi="Cambria Math" w:hint="eastAsia"/>
              </w:rPr>
              <m:t>i</m:t>
            </m:r>
          </m:sub>
        </m:sSub>
        <m:r>
          <w:rPr>
            <w:rFonts w:ascii="Cambria Math" w:hAnsi="Cambria Math" w:hint="eastAsia"/>
          </w:rPr>
          <m:t>∈</m:t>
        </m:r>
        <m:r>
          <w:rPr>
            <w:rFonts w:ascii="Cambria Math" w:hAnsi="Cambria Math" w:hint="eastAsia"/>
          </w:rPr>
          <m:t>x</m:t>
        </m:r>
      </m:oMath>
      <w:r w:rsidRPr="007B62C2">
        <w:rPr>
          <w:rFonts w:hint="eastAsia"/>
        </w:rPr>
        <w:t>，我们需要设计一个单词替换机制。一个合适的替换</w:t>
      </w:r>
      <w:proofErr w:type="gramStart"/>
      <w:r w:rsidRPr="007B62C2">
        <w:rPr>
          <w:rFonts w:hint="eastAsia"/>
        </w:rPr>
        <w:t>词需要</w:t>
      </w:r>
      <w:proofErr w:type="gramEnd"/>
      <w:r w:rsidRPr="007B62C2">
        <w:rPr>
          <w:rFonts w:hint="eastAsia"/>
        </w:rPr>
        <w:t>满足以下条件</w:t>
      </w:r>
      <w:r w:rsidRPr="007B62C2">
        <w:rPr>
          <w:rFonts w:hint="eastAsia"/>
        </w:rPr>
        <w:t>:</w:t>
      </w:r>
    </w:p>
    <w:p w14:paraId="7A37E49A" w14:textId="77777777" w:rsidR="007B62C2" w:rsidRDefault="007B62C2" w:rsidP="003B179D">
      <w:r w:rsidRPr="007B62C2">
        <w:rPr>
          <w:rFonts w:hint="eastAsia"/>
        </w:rPr>
        <w:t>(1)</w:t>
      </w:r>
      <w:r w:rsidRPr="007B62C2">
        <w:rPr>
          <w:rFonts w:hint="eastAsia"/>
        </w:rPr>
        <w:t>与原替换词具有相似的语义，</w:t>
      </w:r>
    </w:p>
    <w:p w14:paraId="26FCEFE5" w14:textId="77777777" w:rsidR="007B62C2" w:rsidRDefault="007B62C2" w:rsidP="003B179D">
      <w:r w:rsidRPr="007B62C2">
        <w:rPr>
          <w:rFonts w:hint="eastAsia"/>
        </w:rPr>
        <w:t>(2)</w:t>
      </w:r>
      <w:r w:rsidRPr="007B62C2">
        <w:rPr>
          <w:rFonts w:hint="eastAsia"/>
        </w:rPr>
        <w:t>适合周围的语境，</w:t>
      </w:r>
    </w:p>
    <w:p w14:paraId="2504F16F" w14:textId="77777777" w:rsidR="007B62C2" w:rsidRDefault="007B62C2" w:rsidP="003B179D">
      <w:r w:rsidRPr="007B62C2">
        <w:rPr>
          <w:rFonts w:hint="eastAsia"/>
        </w:rPr>
        <w:t>(3)</w:t>
      </w:r>
      <w:r w:rsidRPr="007B62C2">
        <w:rPr>
          <w:rFonts w:hint="eastAsia"/>
        </w:rPr>
        <w:t>迫使目标模型做出错误的预测。</w:t>
      </w:r>
    </w:p>
    <w:p w14:paraId="38ECA506" w14:textId="3FBA1165" w:rsidR="007367C0" w:rsidRDefault="007B62C2" w:rsidP="003B179D">
      <w:r w:rsidRPr="007B62C2">
        <w:rPr>
          <w:rFonts w:hint="eastAsia"/>
        </w:rPr>
        <w:t>为了选择符合这些标准的替换词，我们提出以下</w:t>
      </w:r>
      <w:r>
        <w:rPr>
          <w:rFonts w:hint="eastAsia"/>
        </w:rPr>
        <w:t>方法：</w:t>
      </w:r>
    </w:p>
    <w:p w14:paraId="603A3225" w14:textId="77777777" w:rsidR="00C119A5" w:rsidRDefault="00C119A5" w:rsidP="003B179D"/>
    <w:p w14:paraId="66EAE6ED" w14:textId="03016872" w:rsidR="00C119A5" w:rsidRDefault="00C119A5" w:rsidP="003B179D">
      <w:r>
        <w:rPr>
          <w:rFonts w:hint="eastAsia"/>
        </w:rPr>
        <w:t>2</w:t>
      </w:r>
      <w:r>
        <w:t xml:space="preserve">.1 </w:t>
      </w:r>
      <w:r w:rsidR="007B62C2" w:rsidRPr="007B62C2">
        <w:rPr>
          <w:rFonts w:hint="eastAsia"/>
        </w:rPr>
        <w:t>同义词提取</w:t>
      </w:r>
      <w:r>
        <w:rPr>
          <w:rFonts w:hint="eastAsia"/>
        </w:rPr>
        <w:t>（第</w:t>
      </w:r>
      <w:r>
        <w:rPr>
          <w:rFonts w:hint="eastAsia"/>
        </w:rPr>
        <w:t>9</w:t>
      </w:r>
      <w:r>
        <w:rPr>
          <w:rFonts w:hint="eastAsia"/>
        </w:rPr>
        <w:t>行）</w:t>
      </w:r>
    </w:p>
    <w:p w14:paraId="71F8B42B" w14:textId="5CA9F3CD" w:rsidR="007B62C2" w:rsidRDefault="007B62C2" w:rsidP="003B179D">
      <w:r w:rsidRPr="007B62C2">
        <w:rPr>
          <w:rFonts w:hint="eastAsia"/>
        </w:rPr>
        <w:t>我们为所选单词</w:t>
      </w:r>
      <w:proofErr w:type="spellStart"/>
      <w:r w:rsidRPr="007B62C2">
        <w:rPr>
          <w:rFonts w:hint="eastAsia"/>
        </w:rPr>
        <w:t>wi</w:t>
      </w:r>
      <w:proofErr w:type="spellEnd"/>
      <w:r w:rsidRPr="007B62C2">
        <w:rPr>
          <w:rFonts w:hint="eastAsia"/>
        </w:rPr>
        <w:t>的所有可能替换收集一个候选集</w:t>
      </w:r>
      <w:r w:rsidRPr="007B62C2">
        <w:rPr>
          <w:rFonts w:hint="eastAsia"/>
        </w:rPr>
        <w:t>CANDIDA</w:t>
      </w:r>
      <w:r>
        <w:t>TES</w:t>
      </w:r>
      <w:r w:rsidRPr="007B62C2">
        <w:rPr>
          <w:rFonts w:hint="eastAsia"/>
        </w:rPr>
        <w:t>。</w:t>
      </w:r>
      <w:r>
        <w:rPr>
          <w:rFonts w:hint="eastAsia"/>
        </w:rPr>
        <w:t>C</w:t>
      </w:r>
      <w:r>
        <w:t>ANDIDATES</w:t>
      </w:r>
      <w:r>
        <w:rPr>
          <w:rFonts w:hint="eastAsia"/>
        </w:rPr>
        <w:t>的选择是</w:t>
      </w:r>
      <w:r w:rsidRPr="007B62C2">
        <w:rPr>
          <w:rFonts w:hint="eastAsia"/>
        </w:rPr>
        <w:t>根据词汇表中每一个词的余弦相似度，</w:t>
      </w:r>
      <w:r>
        <w:rPr>
          <w:rFonts w:hint="eastAsia"/>
        </w:rPr>
        <w:t>选</w:t>
      </w:r>
      <w:r w:rsidRPr="007B62C2">
        <w:rPr>
          <w:rFonts w:hint="eastAsia"/>
        </w:rPr>
        <w:t>最接近的</w:t>
      </w:r>
      <w:r>
        <w:rPr>
          <w:rFonts w:hint="eastAsia"/>
        </w:rPr>
        <w:t>N</w:t>
      </w:r>
      <w:proofErr w:type="gramStart"/>
      <w:r>
        <w:rPr>
          <w:rFonts w:hint="eastAsia"/>
        </w:rPr>
        <w:t>个</w:t>
      </w:r>
      <w:proofErr w:type="gramEnd"/>
      <w:r w:rsidRPr="007B62C2">
        <w:rPr>
          <w:rFonts w:hint="eastAsia"/>
        </w:rPr>
        <w:t>同义词。</w:t>
      </w:r>
    </w:p>
    <w:p w14:paraId="66BF52F8" w14:textId="72146D27" w:rsidR="007B62C2" w:rsidRDefault="0087010A" w:rsidP="003B179D">
      <w:r w:rsidRPr="0087010A">
        <w:rPr>
          <w:rFonts w:hint="eastAsia"/>
        </w:rPr>
        <w:t>为了表示单词，我们使用单词嵌入</w:t>
      </w:r>
      <w:r>
        <w:t>G</w:t>
      </w:r>
      <w:r>
        <w:rPr>
          <w:rFonts w:hint="eastAsia"/>
        </w:rPr>
        <w:t>love</w:t>
      </w:r>
      <w:r>
        <w:rPr>
          <w:rFonts w:hint="eastAsia"/>
        </w:rPr>
        <w:t>向量</w:t>
      </w:r>
      <w:r w:rsidRPr="0087010A">
        <w:rPr>
          <w:rFonts w:hint="eastAsia"/>
        </w:rPr>
        <w:t>。这些单词向量是专门为寻找同义词而精心设计的，因为它们在</w:t>
      </w:r>
      <w:r w:rsidRPr="0087010A">
        <w:rPr>
          <w:rFonts w:hint="eastAsia"/>
        </w:rPr>
        <w:t>SimLex-999</w:t>
      </w:r>
      <w:r w:rsidRPr="0087010A">
        <w:rPr>
          <w:rFonts w:hint="eastAsia"/>
        </w:rPr>
        <w:t>上实现了最先进的性能，</w:t>
      </w:r>
      <w:r w:rsidRPr="0087010A">
        <w:rPr>
          <w:rFonts w:hint="eastAsia"/>
        </w:rPr>
        <w:t>SimLex-999</w:t>
      </w:r>
      <w:r w:rsidRPr="0087010A">
        <w:rPr>
          <w:rFonts w:hint="eastAsia"/>
        </w:rPr>
        <w:t>是一个旨在衡量不同模型判断单词之间语义相似度的数据集。</w:t>
      </w:r>
    </w:p>
    <w:p w14:paraId="14AC6097" w14:textId="77777777" w:rsidR="00C119A5" w:rsidRDefault="00C119A5" w:rsidP="003B179D"/>
    <w:p w14:paraId="1F7AF8B9" w14:textId="55098863" w:rsidR="0087010A" w:rsidRDefault="0087010A" w:rsidP="003B179D">
      <w:r>
        <w:t>G</w:t>
      </w:r>
      <w:r>
        <w:rPr>
          <w:rFonts w:hint="eastAsia"/>
        </w:rPr>
        <w:t>love</w:t>
      </w:r>
      <w:r>
        <w:rPr>
          <w:rFonts w:hint="eastAsia"/>
        </w:rPr>
        <w:t>的替换例子：</w:t>
      </w:r>
    </w:p>
    <w:p w14:paraId="69C22284" w14:textId="7F575A32" w:rsidR="0087010A" w:rsidRDefault="0087010A" w:rsidP="003B179D">
      <w:r w:rsidRPr="0087010A">
        <w:rPr>
          <w:noProof/>
        </w:rPr>
        <w:drawing>
          <wp:inline distT="0" distB="0" distL="0" distR="0" wp14:anchorId="5973CC72" wp14:editId="2982F19A">
            <wp:extent cx="2266854" cy="11277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5905" cy="1132263"/>
                    </a:xfrm>
                    <a:prstGeom prst="rect">
                      <a:avLst/>
                    </a:prstGeom>
                  </pic:spPr>
                </pic:pic>
              </a:graphicData>
            </a:graphic>
          </wp:inline>
        </w:drawing>
      </w:r>
    </w:p>
    <w:p w14:paraId="552C30BD" w14:textId="1B56B72D" w:rsidR="00C119A5" w:rsidRDefault="00C119A5" w:rsidP="003B179D"/>
    <w:p w14:paraId="68BDFE21" w14:textId="7D606AD4" w:rsidR="00C119A5" w:rsidRDefault="00C119A5" w:rsidP="003B179D">
      <w:r w:rsidRPr="00C119A5">
        <w:rPr>
          <w:rFonts w:hint="eastAsia"/>
        </w:rPr>
        <w:t>利用这组嵌入向量，我们识别出余弦相似度大于δ的</w:t>
      </w:r>
      <w:r>
        <w:rPr>
          <w:rFonts w:hint="eastAsia"/>
        </w:rPr>
        <w:t>前</w:t>
      </w:r>
      <w:r w:rsidRPr="00C119A5">
        <w:rPr>
          <w:rFonts w:hint="eastAsia"/>
        </w:rPr>
        <w:t>N</w:t>
      </w:r>
      <w:proofErr w:type="gramStart"/>
      <w:r>
        <w:rPr>
          <w:rFonts w:hint="eastAsia"/>
        </w:rPr>
        <w:t>个</w:t>
      </w:r>
      <w:proofErr w:type="gramEnd"/>
      <w:r w:rsidRPr="00C119A5">
        <w:rPr>
          <w:rFonts w:hint="eastAsia"/>
        </w:rPr>
        <w:t>同义词。值得注意的是，增大或降低δ都将产生更多样化的同义词候选</w:t>
      </w:r>
      <w:r>
        <w:rPr>
          <w:rFonts w:hint="eastAsia"/>
        </w:rPr>
        <w:t>；</w:t>
      </w:r>
      <w:r w:rsidRPr="00C119A5">
        <w:rPr>
          <w:rFonts w:hint="eastAsia"/>
        </w:rPr>
        <w:t>然而，对手句和原句之间的语义相似度会降低。在我们的实验中，经验设置</w:t>
      </w:r>
      <w:r w:rsidRPr="00C119A5">
        <w:rPr>
          <w:rFonts w:hint="eastAsia"/>
        </w:rPr>
        <w:t>n</w:t>
      </w:r>
      <w:r w:rsidRPr="00C119A5">
        <w:rPr>
          <w:rFonts w:hint="eastAsia"/>
        </w:rPr>
        <w:t>为</w:t>
      </w:r>
      <w:r w:rsidRPr="00C119A5">
        <w:rPr>
          <w:rFonts w:hint="eastAsia"/>
        </w:rPr>
        <w:t>50</w:t>
      </w:r>
      <w:r w:rsidRPr="00C119A5">
        <w:rPr>
          <w:rFonts w:hint="eastAsia"/>
        </w:rPr>
        <w:t>，δ为</w:t>
      </w:r>
      <w:r w:rsidRPr="00C119A5">
        <w:rPr>
          <w:rFonts w:hint="eastAsia"/>
        </w:rPr>
        <w:t>0.7</w:t>
      </w:r>
      <w:r w:rsidRPr="00C119A5">
        <w:rPr>
          <w:rFonts w:hint="eastAsia"/>
        </w:rPr>
        <w:t>，在多样性和语义相似度控制之间取得了平衡。</w:t>
      </w:r>
    </w:p>
    <w:p w14:paraId="76EF3CBA" w14:textId="52F99332" w:rsidR="00C119A5" w:rsidRDefault="00C119A5" w:rsidP="003B179D"/>
    <w:p w14:paraId="4B90C718" w14:textId="5E8DF43B" w:rsidR="00C119A5" w:rsidRDefault="00C119A5" w:rsidP="003B179D">
      <w:r>
        <w:rPr>
          <w:rFonts w:hint="eastAsia"/>
        </w:rPr>
        <w:t>2</w:t>
      </w:r>
      <w:r>
        <w:t>.2 POS</w:t>
      </w:r>
      <w:r>
        <w:rPr>
          <w:rFonts w:hint="eastAsia"/>
        </w:rPr>
        <w:t>检查（第</w:t>
      </w:r>
      <w:r>
        <w:rPr>
          <w:rFonts w:hint="eastAsia"/>
        </w:rPr>
        <w:t>1</w:t>
      </w:r>
      <w:r>
        <w:t>0</w:t>
      </w:r>
      <w:r>
        <w:rPr>
          <w:rFonts w:hint="eastAsia"/>
        </w:rPr>
        <w:t>行）</w:t>
      </w:r>
    </w:p>
    <w:p w14:paraId="699121E8" w14:textId="7082B573" w:rsidR="00C119A5" w:rsidRDefault="00C119A5" w:rsidP="003B179D">
      <w:r w:rsidRPr="00C119A5">
        <w:rPr>
          <w:rFonts w:hint="eastAsia"/>
        </w:rPr>
        <w:t>在单词</w:t>
      </w:r>
      <w:proofErr w:type="spellStart"/>
      <w:r w:rsidRPr="00C119A5">
        <w:rPr>
          <w:rFonts w:hint="eastAsia"/>
        </w:rPr>
        <w:t>wi</w:t>
      </w:r>
      <w:proofErr w:type="spellEnd"/>
      <w:r w:rsidRPr="00C119A5">
        <w:rPr>
          <w:rFonts w:hint="eastAsia"/>
        </w:rPr>
        <w:t>的</w:t>
      </w:r>
      <w:r>
        <w:rPr>
          <w:rFonts w:hint="eastAsia"/>
        </w:rPr>
        <w:t>C</w:t>
      </w:r>
      <w:r>
        <w:t>ANDIDATES</w:t>
      </w:r>
      <w:r w:rsidRPr="00C119A5">
        <w:rPr>
          <w:rFonts w:hint="eastAsia"/>
        </w:rPr>
        <w:t>集合中，我们只保留与</w:t>
      </w:r>
      <w:proofErr w:type="spellStart"/>
      <w:r w:rsidRPr="00C119A5">
        <w:rPr>
          <w:rFonts w:hint="eastAsia"/>
        </w:rPr>
        <w:t>wi</w:t>
      </w:r>
      <w:proofErr w:type="spellEnd"/>
      <w:r w:rsidRPr="00C119A5">
        <w:rPr>
          <w:rFonts w:hint="eastAsia"/>
        </w:rPr>
        <w:t>具有</w:t>
      </w:r>
      <w:r w:rsidRPr="00C119A5">
        <w:rPr>
          <w:rFonts w:hint="eastAsia"/>
          <w:b/>
          <w:bCs/>
        </w:rPr>
        <w:t>相同词性</w:t>
      </w:r>
      <w:r w:rsidRPr="00C119A5">
        <w:rPr>
          <w:rFonts w:hint="eastAsia"/>
        </w:rPr>
        <w:t>(POS)</w:t>
      </w:r>
      <w:r w:rsidRPr="00C119A5">
        <w:rPr>
          <w:rFonts w:hint="eastAsia"/>
        </w:rPr>
        <w:t>的词。这一步是为了确保大部分文本的语法</w:t>
      </w:r>
      <w:r>
        <w:rPr>
          <w:rFonts w:hint="eastAsia"/>
        </w:rPr>
        <w:t>是正确的</w:t>
      </w:r>
      <w:r w:rsidRPr="00C119A5">
        <w:rPr>
          <w:rFonts w:hint="eastAsia"/>
        </w:rPr>
        <w:t>。</w:t>
      </w:r>
    </w:p>
    <w:p w14:paraId="6177EAD8" w14:textId="50795A3A" w:rsidR="00C119A5" w:rsidRDefault="00C119A5" w:rsidP="003B179D"/>
    <w:p w14:paraId="5A874347" w14:textId="5CD2F7E4" w:rsidR="00C119A5" w:rsidRDefault="00C119A5" w:rsidP="003B179D">
      <w:r>
        <w:rPr>
          <w:rFonts w:hint="eastAsia"/>
        </w:rPr>
        <w:t>2</w:t>
      </w:r>
      <w:r>
        <w:t xml:space="preserve">.3 </w:t>
      </w:r>
      <w:r>
        <w:rPr>
          <w:rFonts w:hint="eastAsia"/>
        </w:rPr>
        <w:t>语义相似性检查</w:t>
      </w:r>
      <w:r w:rsidR="00AC2D6F">
        <w:rPr>
          <w:rFonts w:hint="eastAsia"/>
        </w:rPr>
        <w:t>（第</w:t>
      </w:r>
      <w:r w:rsidR="00AC2D6F">
        <w:rPr>
          <w:rFonts w:hint="eastAsia"/>
        </w:rPr>
        <w:t>1</w:t>
      </w:r>
      <w:r w:rsidR="00AC2D6F">
        <w:t>1</w:t>
      </w:r>
      <w:r w:rsidR="00AC2D6F">
        <w:rPr>
          <w:rFonts w:hint="eastAsia"/>
        </w:rPr>
        <w:t>-</w:t>
      </w:r>
      <w:r w:rsidR="00AC2D6F">
        <w:t>19</w:t>
      </w:r>
      <w:r w:rsidR="00AC2D6F">
        <w:rPr>
          <w:rFonts w:hint="eastAsia"/>
        </w:rPr>
        <w:t>行）</w:t>
      </w:r>
    </w:p>
    <w:p w14:paraId="7355F7C6" w14:textId="3487B951" w:rsidR="00C119A5" w:rsidRDefault="00C119A5" w:rsidP="003B179D">
      <w:r w:rsidRPr="00C119A5">
        <w:rPr>
          <w:rFonts w:hint="eastAsia"/>
        </w:rPr>
        <w:t>对于每个剩余的单词</w:t>
      </w:r>
      <m:oMath>
        <m:r>
          <w:rPr>
            <w:rFonts w:ascii="Cambria Math" w:hAnsi="Cambria Math"/>
          </w:rPr>
          <m:t>c</m:t>
        </m:r>
        <m:r>
          <w:rPr>
            <w:rFonts w:ascii="Cambria Math" w:hAnsi="Cambria Math" w:hint="eastAsia"/>
          </w:rPr>
          <m:t>∈</m:t>
        </m:r>
        <m:r>
          <w:rPr>
            <w:rFonts w:ascii="Cambria Math" w:hAnsi="Cambria Math"/>
          </w:rPr>
          <m:t>CANDIDATES</m:t>
        </m:r>
      </m:oMath>
      <w:r w:rsidRPr="00C119A5">
        <w:rPr>
          <w:rFonts w:hint="eastAsia"/>
        </w:rPr>
        <w:t>，我们将其</w:t>
      </w:r>
      <w:r>
        <w:rPr>
          <w:rFonts w:hint="eastAsia"/>
        </w:rPr>
        <w:t>代替原始词</w:t>
      </w:r>
      <w:proofErr w:type="spellStart"/>
      <w:r>
        <w:rPr>
          <w:rFonts w:hint="eastAsia"/>
        </w:rPr>
        <w:t>wi</w:t>
      </w:r>
      <w:proofErr w:type="spellEnd"/>
      <w:r w:rsidRPr="00C119A5">
        <w:rPr>
          <w:rFonts w:hint="eastAsia"/>
        </w:rPr>
        <w:t>代入句子</w:t>
      </w:r>
      <w:r>
        <w:t>X</w:t>
      </w:r>
      <w:r w:rsidRPr="00C119A5">
        <w:rPr>
          <w:rFonts w:hint="eastAsia"/>
        </w:rPr>
        <w:t>中，得到对抗例</w:t>
      </w:r>
      <m:oMath>
        <m:sSub>
          <m:sSubPr>
            <m:ctrlPr>
              <w:rPr>
                <w:rFonts w:ascii="Cambria Math" w:hAnsi="Cambria Math"/>
                <w:i/>
              </w:rPr>
            </m:ctrlPr>
          </m:sSubPr>
          <m:e>
            <m:r>
              <w:rPr>
                <w:rFonts w:ascii="Cambria Math" w:hAnsi="Cambria Math"/>
              </w:rPr>
              <m:t>X</m:t>
            </m:r>
          </m:e>
          <m:sub>
            <m:r>
              <w:rPr>
                <w:rFonts w:ascii="Cambria Math" w:hAnsi="Cambria Math" w:hint="eastAsia"/>
              </w:rPr>
              <m:t>adv</m:t>
            </m:r>
          </m:sub>
        </m:sSub>
        <m:r>
          <w:rPr>
            <w:rFonts w:ascii="Cambria Math" w:hAnsi="Cambria Math"/>
          </w:rPr>
          <m:t>=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i-1</m:t>
            </m:r>
          </m:sub>
        </m:sSub>
        <m:r>
          <w:rPr>
            <w:rFonts w:ascii="Cambria Math" w:hAnsi="Cambria Math"/>
          </w:rPr>
          <m:t xml:space="preserve">,c, </m:t>
        </m:r>
        <m:sSub>
          <m:sSubPr>
            <m:ctrlPr>
              <w:rPr>
                <w:rFonts w:ascii="Cambria Math" w:hAnsi="Cambria Math"/>
                <w:i/>
              </w:rPr>
            </m:ctrlPr>
          </m:sSubPr>
          <m:e>
            <m:r>
              <w:rPr>
                <w:rFonts w:ascii="Cambria Math" w:hAnsi="Cambria Math"/>
              </w:rPr>
              <m:t>w</m:t>
            </m:r>
          </m:e>
          <m:sub>
            <m:r>
              <w:rPr>
                <w:rFonts w:ascii="Cambria Math" w:hAnsi="Cambria Math"/>
              </w:rPr>
              <m:t>i+1</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oMath>
      <w:r w:rsidRPr="00C119A5">
        <w:rPr>
          <w:rFonts w:hint="eastAsia"/>
        </w:rPr>
        <w:t>。我们使用目标模型</w:t>
      </w:r>
      <w:r w:rsidRPr="00C119A5">
        <w:t>f</w:t>
      </w:r>
      <w:r w:rsidRPr="00C119A5">
        <w:rPr>
          <w:rFonts w:hint="eastAsia"/>
        </w:rPr>
        <w:t>来计算相应的预测得分</w:t>
      </w:r>
      <m:oMath>
        <m:r>
          <w:rPr>
            <w:rFonts w:ascii="Cambria Math" w:hAnsi="Cambria Math"/>
          </w:rPr>
          <m:t>f (</m:t>
        </m:r>
        <m:sSub>
          <m:sSubPr>
            <m:ctrlPr>
              <w:rPr>
                <w:rFonts w:ascii="Cambria Math" w:hAnsi="Cambria Math"/>
                <w:i/>
              </w:rPr>
            </m:ctrlPr>
          </m:sSubPr>
          <m:e>
            <m:r>
              <w:rPr>
                <w:rFonts w:ascii="Cambria Math" w:hAnsi="Cambria Math"/>
              </w:rPr>
              <m:t>X</m:t>
            </m:r>
          </m:e>
          <m:sub>
            <m:r>
              <w:rPr>
                <w:rFonts w:ascii="Cambria Math" w:hAnsi="Cambria Math"/>
              </w:rPr>
              <m:t>adv</m:t>
            </m:r>
          </m:sub>
        </m:sSub>
        <m:r>
          <w:rPr>
            <w:rFonts w:ascii="Cambria Math" w:hAnsi="Cambria Math"/>
          </w:rPr>
          <m:t>)</m:t>
        </m:r>
      </m:oMath>
      <w:r w:rsidRPr="00C119A5">
        <w:rPr>
          <w:rFonts w:hint="eastAsia"/>
        </w:rPr>
        <w:t>。我们还计算</w:t>
      </w:r>
      <w:proofErr w:type="gramStart"/>
      <w:r w:rsidRPr="00C119A5">
        <w:rPr>
          <w:rFonts w:hint="eastAsia"/>
        </w:rPr>
        <w:t>了源句和</w:t>
      </w:r>
      <w:proofErr w:type="gramEnd"/>
      <w:r w:rsidR="00AC2D6F">
        <w:rPr>
          <w:rFonts w:hint="eastAsia"/>
        </w:rPr>
        <w:t>对抗</w:t>
      </w:r>
      <w:r w:rsidRPr="00C119A5">
        <w:rPr>
          <w:rFonts w:hint="eastAsia"/>
        </w:rPr>
        <w:t>句之间的语义相似度。具体来说，我们使用</w:t>
      </w:r>
      <w:r w:rsidRPr="00C119A5">
        <w:t xml:space="preserve">Universal Sentence </w:t>
      </w:r>
      <w:r w:rsidRPr="00C119A5">
        <w:lastRenderedPageBreak/>
        <w:t>Encoder (</w:t>
      </w:r>
      <w:r w:rsidR="00AC2D6F">
        <w:t>USE</w:t>
      </w:r>
      <w:r w:rsidRPr="00C119A5">
        <w:t xml:space="preserve">) </w:t>
      </w:r>
      <w:r w:rsidRPr="00C119A5">
        <w:rPr>
          <w:rFonts w:hint="eastAsia"/>
        </w:rPr>
        <w:t>将两个句子编码成高维向量，并使用它们的余弦相似度得分作为语义相似度的近似。单词的相似度得分高于预设阈值</w:t>
      </w:r>
      <m:oMath>
        <m:r>
          <w:rPr>
            <w:rFonts w:ascii="Cambria Math" w:hAnsi="Cambria Math"/>
          </w:rPr>
          <m:t>ϵ</m:t>
        </m:r>
      </m:oMath>
      <w:r w:rsidRPr="00C119A5">
        <w:rPr>
          <w:rFonts w:hint="eastAsia"/>
        </w:rPr>
        <w:t>被放入最终候选池</w:t>
      </w:r>
      <m:oMath>
        <m:r>
          <w:rPr>
            <w:rFonts w:ascii="Cambria Math" w:hAnsi="Cambria Math"/>
          </w:rPr>
          <m:t>FINCANDIDA</m:t>
        </m:r>
        <m:r>
          <w:rPr>
            <w:rFonts w:ascii="Cambria Math" w:hAnsi="Cambria Math" w:hint="eastAsia"/>
          </w:rPr>
          <m:t>TES</m:t>
        </m:r>
      </m:oMath>
      <w:r w:rsidR="00AC2D6F">
        <w:rPr>
          <w:rFonts w:hint="eastAsia"/>
        </w:rPr>
        <w:t>。</w:t>
      </w:r>
    </w:p>
    <w:p w14:paraId="55DD2E98" w14:textId="215152B7" w:rsidR="00AC2D6F" w:rsidRDefault="00AC2D6F" w:rsidP="003B179D"/>
    <w:p w14:paraId="47DEF39F" w14:textId="66CEBDC9" w:rsidR="00AC2D6F" w:rsidRDefault="00AC2D6F" w:rsidP="003B179D">
      <w:r>
        <w:rPr>
          <w:rFonts w:hint="eastAsia"/>
        </w:rPr>
        <w:t>注：</w:t>
      </w:r>
      <w:r w:rsidRPr="00AC2D6F">
        <w:rPr>
          <w:rFonts w:hint="eastAsia"/>
        </w:rPr>
        <w:t>USE</w:t>
      </w:r>
      <w:r w:rsidRPr="00AC2D6F">
        <w:rPr>
          <w:rFonts w:hint="eastAsia"/>
        </w:rPr>
        <w:t>使用了</w:t>
      </w:r>
      <w:r w:rsidRPr="00AC2D6F">
        <w:rPr>
          <w:rFonts w:hint="eastAsia"/>
        </w:rPr>
        <w:t>Transformer</w:t>
      </w:r>
      <w:r w:rsidRPr="00AC2D6F">
        <w:rPr>
          <w:rFonts w:hint="eastAsia"/>
        </w:rPr>
        <w:t>的</w:t>
      </w:r>
      <w:r w:rsidRPr="00AC2D6F">
        <w:rPr>
          <w:rFonts w:hint="eastAsia"/>
        </w:rPr>
        <w:t>Encoder</w:t>
      </w:r>
      <w:r w:rsidRPr="00AC2D6F">
        <w:rPr>
          <w:rFonts w:hint="eastAsia"/>
        </w:rPr>
        <w:t>部分，无监督训练使用</w:t>
      </w:r>
      <w:r w:rsidRPr="00AC2D6F">
        <w:rPr>
          <w:rFonts w:hint="eastAsia"/>
        </w:rPr>
        <w:t>skip-thought</w:t>
      </w:r>
      <w:r w:rsidRPr="00AC2D6F">
        <w:rPr>
          <w:rFonts w:hint="eastAsia"/>
        </w:rPr>
        <w:t>的方法，也就是通过</w:t>
      </w:r>
      <w:r w:rsidRPr="00AC2D6F">
        <w:rPr>
          <w:rFonts w:hint="eastAsia"/>
        </w:rPr>
        <w:t>Encoder</w:t>
      </w:r>
      <w:r w:rsidRPr="00AC2D6F">
        <w:rPr>
          <w:rFonts w:hint="eastAsia"/>
        </w:rPr>
        <w:t>得到当前句子向量，预测句子前边</w:t>
      </w:r>
      <w:r w:rsidR="00B33D0E">
        <w:rPr>
          <w:rFonts w:hint="eastAsia"/>
        </w:rPr>
        <w:t>（红色）</w:t>
      </w:r>
      <w:r w:rsidRPr="00AC2D6F">
        <w:rPr>
          <w:rFonts w:hint="eastAsia"/>
        </w:rPr>
        <w:t>、后边</w:t>
      </w:r>
      <w:r w:rsidR="00B33D0E">
        <w:rPr>
          <w:rFonts w:hint="eastAsia"/>
        </w:rPr>
        <w:t>（绿色）</w:t>
      </w:r>
      <w:r w:rsidRPr="00AC2D6F">
        <w:rPr>
          <w:rFonts w:hint="eastAsia"/>
        </w:rPr>
        <w:t>句子中的词</w:t>
      </w:r>
      <w:r w:rsidR="00B33D0E">
        <w:rPr>
          <w:rFonts w:hint="eastAsia"/>
        </w:rPr>
        <w:t>，使用</w:t>
      </w:r>
      <w:r w:rsidR="00B33D0E">
        <w:rPr>
          <w:rFonts w:hint="eastAsia"/>
        </w:rPr>
        <w:t>G</w:t>
      </w:r>
      <w:r w:rsidR="00B33D0E">
        <w:t>RU</w:t>
      </w:r>
      <w:r w:rsidR="00B33D0E">
        <w:rPr>
          <w:rFonts w:hint="eastAsia"/>
        </w:rPr>
        <w:t>训练得到</w:t>
      </w:r>
      <w:r>
        <w:rPr>
          <w:rFonts w:hint="eastAsia"/>
        </w:rPr>
        <w:t>。</w:t>
      </w:r>
    </w:p>
    <w:p w14:paraId="6815E34E" w14:textId="6E74945E" w:rsidR="00B33D0E" w:rsidRDefault="00B33D0E" w:rsidP="003B179D">
      <w:r w:rsidRPr="00B33D0E">
        <w:rPr>
          <w:noProof/>
        </w:rPr>
        <w:drawing>
          <wp:inline distT="0" distB="0" distL="0" distR="0" wp14:anchorId="5892F4F6" wp14:editId="2EF63B32">
            <wp:extent cx="5274310" cy="8223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822325"/>
                    </a:xfrm>
                    <a:prstGeom prst="rect">
                      <a:avLst/>
                    </a:prstGeom>
                  </pic:spPr>
                </pic:pic>
              </a:graphicData>
            </a:graphic>
          </wp:inline>
        </w:drawing>
      </w:r>
    </w:p>
    <w:p w14:paraId="096CD496" w14:textId="2F242A7A" w:rsidR="00484901" w:rsidRDefault="00484901" w:rsidP="003B179D"/>
    <w:p w14:paraId="197E55B3" w14:textId="756E1C95" w:rsidR="00484901" w:rsidRDefault="00484901" w:rsidP="003B179D">
      <w:r>
        <w:rPr>
          <w:rFonts w:hint="eastAsia"/>
        </w:rPr>
        <w:t>2</w:t>
      </w:r>
      <w:r>
        <w:t xml:space="preserve">.4 </w:t>
      </w:r>
      <w:r>
        <w:rPr>
          <w:rFonts w:hint="eastAsia"/>
        </w:rPr>
        <w:t>对抗样例的终止（</w:t>
      </w:r>
      <w:r w:rsidRPr="00484901">
        <w:rPr>
          <w:rFonts w:hint="eastAsia"/>
        </w:rPr>
        <w:t>第</w:t>
      </w:r>
      <w:r w:rsidRPr="00484901">
        <w:rPr>
          <w:rFonts w:hint="eastAsia"/>
        </w:rPr>
        <w:t>20-30</w:t>
      </w:r>
      <w:r w:rsidRPr="00484901">
        <w:rPr>
          <w:rFonts w:hint="eastAsia"/>
        </w:rPr>
        <w:t>行</w:t>
      </w:r>
      <w:r>
        <w:rPr>
          <w:rFonts w:hint="eastAsia"/>
        </w:rPr>
        <w:t>）</w:t>
      </w:r>
    </w:p>
    <w:p w14:paraId="00E5AD9D" w14:textId="050EF108" w:rsidR="00484901" w:rsidRDefault="00484901" w:rsidP="003B179D">
      <w:r w:rsidRPr="00484901">
        <w:rPr>
          <w:rFonts w:hint="eastAsia"/>
        </w:rPr>
        <w:t>在最终的候选池</w:t>
      </w:r>
      <w:r w:rsidRPr="00484901">
        <w:rPr>
          <w:rFonts w:hint="eastAsia"/>
        </w:rPr>
        <w:t>FINCANDIDATES</w:t>
      </w:r>
      <w:r w:rsidRPr="00484901">
        <w:rPr>
          <w:rFonts w:hint="eastAsia"/>
        </w:rPr>
        <w:t>中，如果存在任何已经可以改变目标模型预测的候选词，那么我们将在这些获胜的候选词中选择语义相似度得分最高的词。但如果不是，那么我们选择</w:t>
      </w:r>
      <w:r>
        <w:rPr>
          <w:rFonts w:hint="eastAsia"/>
        </w:rPr>
        <w:t>使</w:t>
      </w:r>
      <w:r>
        <w:rPr>
          <w:rFonts w:hint="eastAsia"/>
        </w:rPr>
        <w:t>y</w:t>
      </w:r>
      <w:r>
        <w:rPr>
          <w:rFonts w:hint="eastAsia"/>
        </w:rPr>
        <w:t>成立的</w:t>
      </w:r>
      <w:r w:rsidRPr="00484901">
        <w:rPr>
          <w:rFonts w:hint="eastAsia"/>
        </w:rPr>
        <w:t>得分最低的单词作为</w:t>
      </w:r>
      <w:proofErr w:type="spellStart"/>
      <w:r w:rsidRPr="00484901">
        <w:rPr>
          <w:rFonts w:hint="eastAsia"/>
        </w:rPr>
        <w:t>wi</w:t>
      </w:r>
      <w:proofErr w:type="spellEnd"/>
      <w:r w:rsidRPr="00484901">
        <w:rPr>
          <w:rFonts w:hint="eastAsia"/>
        </w:rPr>
        <w:t>的最佳替换词，并重复步骤</w:t>
      </w:r>
      <w:r w:rsidRPr="00484901">
        <w:rPr>
          <w:rFonts w:hint="eastAsia"/>
        </w:rPr>
        <w:t>2</w:t>
      </w:r>
      <w:r w:rsidRPr="00484901">
        <w:rPr>
          <w:rFonts w:hint="eastAsia"/>
        </w:rPr>
        <w:t>来转换下一个选择的单词</w:t>
      </w:r>
      <w:r>
        <w:rPr>
          <w:rFonts w:hint="eastAsia"/>
        </w:rPr>
        <w:t>。</w:t>
      </w:r>
    </w:p>
    <w:p w14:paraId="29418105" w14:textId="50FF70BC" w:rsidR="00484901" w:rsidRDefault="00484901" w:rsidP="003B179D"/>
    <w:p w14:paraId="7294C6EB" w14:textId="001DA902" w:rsidR="00484901" w:rsidRDefault="00484901" w:rsidP="003B179D">
      <w:r>
        <w:rPr>
          <w:rFonts w:hint="eastAsia"/>
        </w:rPr>
        <w:t>实验：</w:t>
      </w:r>
    </w:p>
    <w:p w14:paraId="0CE95120" w14:textId="2EEF4F6D" w:rsidR="008173A0" w:rsidRDefault="008173A0" w:rsidP="003B179D">
      <w:r w:rsidRPr="008173A0">
        <w:rPr>
          <w:rFonts w:hint="eastAsia"/>
        </w:rPr>
        <w:t>我们研究了对抗性攻击在两个重要的</w:t>
      </w:r>
      <w:r w:rsidRPr="008173A0">
        <w:rPr>
          <w:rFonts w:hint="eastAsia"/>
        </w:rPr>
        <w:t>NLP</w:t>
      </w:r>
      <w:r w:rsidRPr="008173A0">
        <w:rPr>
          <w:rFonts w:hint="eastAsia"/>
        </w:rPr>
        <w:t>任务上的有效性，即文本分类和文本蕴涵。</w:t>
      </w:r>
      <w:r>
        <w:rPr>
          <w:rFonts w:hint="eastAsia"/>
        </w:rPr>
        <w:t>下</w:t>
      </w:r>
      <w:r w:rsidRPr="008173A0">
        <w:rPr>
          <w:rFonts w:hint="eastAsia"/>
        </w:rPr>
        <w:t>表总结了数据集的统计信息。从测试集中随机选择</w:t>
      </w:r>
      <w:r w:rsidRPr="008173A0">
        <w:rPr>
          <w:rFonts w:hint="eastAsia"/>
        </w:rPr>
        <w:t>1000</w:t>
      </w:r>
      <w:r w:rsidRPr="008173A0">
        <w:rPr>
          <w:rFonts w:hint="eastAsia"/>
        </w:rPr>
        <w:t>个例子来评估我们的算法。</w:t>
      </w:r>
    </w:p>
    <w:p w14:paraId="75EF67AF" w14:textId="792E8A61" w:rsidR="008173A0" w:rsidRDefault="008173A0" w:rsidP="003B179D">
      <w:r w:rsidRPr="008173A0">
        <w:rPr>
          <w:noProof/>
        </w:rPr>
        <w:drawing>
          <wp:inline distT="0" distB="0" distL="0" distR="0" wp14:anchorId="14D34968" wp14:editId="27D160F0">
            <wp:extent cx="2891117" cy="1143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5761" cy="1144836"/>
                    </a:xfrm>
                    <a:prstGeom prst="rect">
                      <a:avLst/>
                    </a:prstGeom>
                  </pic:spPr>
                </pic:pic>
              </a:graphicData>
            </a:graphic>
          </wp:inline>
        </w:drawing>
      </w:r>
    </w:p>
    <w:p w14:paraId="6D0B3962" w14:textId="77777777" w:rsidR="0029427A" w:rsidRDefault="0029427A" w:rsidP="003B179D"/>
    <w:p w14:paraId="097F91BE" w14:textId="44C24CDB" w:rsidR="0029427A" w:rsidRDefault="0029427A" w:rsidP="003B179D">
      <w:r>
        <w:rPr>
          <w:rFonts w:hint="eastAsia"/>
        </w:rPr>
        <w:t>各数据集介绍：</w:t>
      </w:r>
    </w:p>
    <w:p w14:paraId="309EEEB9" w14:textId="272F26F3" w:rsidR="0029427A" w:rsidRDefault="0029427A" w:rsidP="003B179D">
      <w:r>
        <w:rPr>
          <w:rFonts w:hint="eastAsia"/>
        </w:rPr>
        <w:t>分类问题：</w:t>
      </w:r>
      <w:r w:rsidRPr="0029427A">
        <w:rPr>
          <w:rFonts w:hint="eastAsia"/>
        </w:rPr>
        <w:t>为了研究该模型的鲁棒性，我们使用了具有不同属性的文本分类数据集，包括新闻主题分类、假新闻检测、</w:t>
      </w:r>
      <w:proofErr w:type="gramStart"/>
      <w:r w:rsidRPr="0029427A">
        <w:rPr>
          <w:rFonts w:hint="eastAsia"/>
        </w:rPr>
        <w:t>句子级和文档级</w:t>
      </w:r>
      <w:proofErr w:type="gramEnd"/>
      <w:r w:rsidRPr="0029427A">
        <w:rPr>
          <w:rFonts w:hint="eastAsia"/>
        </w:rPr>
        <w:t>情感分析，平均文本长度为几十到几百个单词。</w:t>
      </w:r>
    </w:p>
    <w:p w14:paraId="39B77AD7" w14:textId="77777777" w:rsidR="0029427A" w:rsidRDefault="0029427A" w:rsidP="0029427A">
      <w:pPr>
        <w:pStyle w:val="ListParagraph"/>
        <w:numPr>
          <w:ilvl w:val="0"/>
          <w:numId w:val="2"/>
        </w:numPr>
        <w:ind w:firstLineChars="0"/>
      </w:pPr>
      <w:r w:rsidRPr="0029427A">
        <w:rPr>
          <w:rFonts w:hint="eastAsia"/>
        </w:rPr>
        <w:t>AG</w:t>
      </w:r>
      <w:r w:rsidRPr="0029427A">
        <w:rPr>
          <w:rFonts w:hint="eastAsia"/>
        </w:rPr>
        <w:t>的新闻</w:t>
      </w:r>
      <w:r w:rsidRPr="0029427A">
        <w:rPr>
          <w:rFonts w:hint="eastAsia"/>
        </w:rPr>
        <w:t>(AG):</w:t>
      </w:r>
      <w:r>
        <w:t xml:space="preserve"> </w:t>
      </w:r>
      <w:r w:rsidRPr="0029427A">
        <w:rPr>
          <w:rFonts w:hint="eastAsia"/>
        </w:rPr>
        <w:t>基于四个新闻主题的句子级别分类</w:t>
      </w:r>
      <w:r w:rsidRPr="0029427A">
        <w:rPr>
          <w:rFonts w:hint="eastAsia"/>
        </w:rPr>
        <w:t>:</w:t>
      </w:r>
      <w:r w:rsidRPr="0029427A">
        <w:rPr>
          <w:rFonts w:hint="eastAsia"/>
        </w:rPr>
        <w:t>世界、体育、商业和科学</w:t>
      </w:r>
      <w:r w:rsidRPr="0029427A">
        <w:rPr>
          <w:rFonts w:hint="eastAsia"/>
        </w:rPr>
        <w:t>/</w:t>
      </w:r>
      <w:r w:rsidRPr="0029427A">
        <w:rPr>
          <w:rFonts w:hint="eastAsia"/>
        </w:rPr>
        <w:t>技术。我们将每篇新闻文章的标题和描述字段串联起来。</w:t>
      </w:r>
    </w:p>
    <w:p w14:paraId="749F0A75" w14:textId="76EFAEC5" w:rsidR="0029427A" w:rsidRDefault="0029427A" w:rsidP="0029427A">
      <w:pPr>
        <w:pStyle w:val="ListParagraph"/>
        <w:numPr>
          <w:ilvl w:val="0"/>
          <w:numId w:val="2"/>
        </w:numPr>
        <w:ind w:firstLineChars="0"/>
      </w:pPr>
      <w:r w:rsidRPr="0029427A">
        <w:rPr>
          <w:rFonts w:hint="eastAsia"/>
        </w:rPr>
        <w:t>假新闻检测</w:t>
      </w:r>
      <w:r w:rsidRPr="0029427A">
        <w:rPr>
          <w:rFonts w:hint="eastAsia"/>
        </w:rPr>
        <w:t>(Fake):</w:t>
      </w:r>
      <w:r w:rsidRPr="0029427A">
        <w:rPr>
          <w:rFonts w:hint="eastAsia"/>
        </w:rPr>
        <w:t>对新闻文章</w:t>
      </w:r>
      <w:proofErr w:type="gramStart"/>
      <w:r w:rsidRPr="0029427A">
        <w:rPr>
          <w:rFonts w:hint="eastAsia"/>
        </w:rPr>
        <w:t>是否假进</w:t>
      </w:r>
      <w:proofErr w:type="gramEnd"/>
      <w:r w:rsidRPr="0029427A">
        <w:rPr>
          <w:rFonts w:hint="eastAsia"/>
        </w:rPr>
        <w:t>行文档级分类。数据</w:t>
      </w:r>
      <w:proofErr w:type="gramStart"/>
      <w:r w:rsidRPr="0029427A">
        <w:rPr>
          <w:rFonts w:hint="eastAsia"/>
        </w:rPr>
        <w:t>集来自</w:t>
      </w:r>
      <w:proofErr w:type="gramEnd"/>
      <w:r w:rsidRPr="0029427A">
        <w:rPr>
          <w:rFonts w:hint="eastAsia"/>
        </w:rPr>
        <w:t>Kaggle Fake News challenge</w:t>
      </w:r>
      <w:r w:rsidRPr="0029427A">
        <w:rPr>
          <w:rFonts w:hint="eastAsia"/>
        </w:rPr>
        <w:t>。</w:t>
      </w:r>
    </w:p>
    <w:p w14:paraId="6C92196E" w14:textId="77777777" w:rsidR="0029427A" w:rsidRDefault="0029427A" w:rsidP="0029427A">
      <w:pPr>
        <w:pStyle w:val="ListParagraph"/>
        <w:numPr>
          <w:ilvl w:val="0"/>
          <w:numId w:val="2"/>
        </w:numPr>
        <w:ind w:firstLineChars="0"/>
      </w:pPr>
      <w:r w:rsidRPr="0029427A">
        <w:rPr>
          <w:rFonts w:hint="eastAsia"/>
        </w:rPr>
        <w:t>MR:</w:t>
      </w:r>
      <w:r w:rsidRPr="0029427A">
        <w:rPr>
          <w:rFonts w:hint="eastAsia"/>
        </w:rPr>
        <w:t>对积极和消极电影评论的</w:t>
      </w:r>
      <w:proofErr w:type="gramStart"/>
      <w:r w:rsidRPr="0029427A">
        <w:rPr>
          <w:rFonts w:hint="eastAsia"/>
        </w:rPr>
        <w:t>句子级情绪</w:t>
      </w:r>
      <w:proofErr w:type="gramEnd"/>
      <w:r w:rsidRPr="0029427A">
        <w:rPr>
          <w:rFonts w:hint="eastAsia"/>
        </w:rPr>
        <w:t>分类。我们使用</w:t>
      </w:r>
      <w:r w:rsidRPr="0029427A">
        <w:rPr>
          <w:rFonts w:hint="eastAsia"/>
        </w:rPr>
        <w:t>90%</w:t>
      </w:r>
      <w:r w:rsidRPr="0029427A">
        <w:rPr>
          <w:rFonts w:hint="eastAsia"/>
        </w:rPr>
        <w:t>的数据作为训练集，</w:t>
      </w:r>
      <w:r w:rsidRPr="0029427A">
        <w:rPr>
          <w:rFonts w:hint="eastAsia"/>
        </w:rPr>
        <w:t>10%</w:t>
      </w:r>
      <w:r w:rsidRPr="0029427A">
        <w:rPr>
          <w:rFonts w:hint="eastAsia"/>
        </w:rPr>
        <w:t>作为测试集，遵循</w:t>
      </w:r>
      <w:r>
        <w:rPr>
          <w:rFonts w:hint="eastAsia"/>
        </w:rPr>
        <w:t>论文</w:t>
      </w:r>
      <w:r w:rsidRPr="0029427A">
        <w:rPr>
          <w:rFonts w:hint="eastAsia"/>
        </w:rPr>
        <w:t>的实践。</w:t>
      </w:r>
    </w:p>
    <w:p w14:paraId="1A4BD654" w14:textId="77777777" w:rsidR="0029427A" w:rsidRDefault="0029427A" w:rsidP="0029427A">
      <w:pPr>
        <w:pStyle w:val="ListParagraph"/>
        <w:numPr>
          <w:ilvl w:val="0"/>
          <w:numId w:val="2"/>
        </w:numPr>
        <w:ind w:firstLineChars="0"/>
      </w:pPr>
      <w:r w:rsidRPr="0029427A">
        <w:rPr>
          <w:rFonts w:hint="eastAsia"/>
        </w:rPr>
        <w:t>IMDB:</w:t>
      </w:r>
      <w:r w:rsidRPr="0029427A">
        <w:rPr>
          <w:rFonts w:hint="eastAsia"/>
        </w:rPr>
        <w:t>对正面和负面影评进行文档级情感分类。</w:t>
      </w:r>
    </w:p>
    <w:p w14:paraId="56F60F6B" w14:textId="0160B525" w:rsidR="0029427A" w:rsidRDefault="0029427A" w:rsidP="0029427A">
      <w:pPr>
        <w:pStyle w:val="ListParagraph"/>
        <w:numPr>
          <w:ilvl w:val="0"/>
          <w:numId w:val="2"/>
        </w:numPr>
        <w:ind w:firstLineChars="0"/>
      </w:pPr>
      <w:r w:rsidRPr="0029427A">
        <w:rPr>
          <w:rFonts w:hint="eastAsia"/>
        </w:rPr>
        <w:t>Yelp</w:t>
      </w:r>
      <w:r w:rsidRPr="0029427A">
        <w:rPr>
          <w:rFonts w:hint="eastAsia"/>
        </w:rPr>
        <w:t>极性</w:t>
      </w:r>
      <w:r w:rsidRPr="0029427A">
        <w:rPr>
          <w:rFonts w:hint="eastAsia"/>
        </w:rPr>
        <w:t>(</w:t>
      </w:r>
      <w:r>
        <w:t>Y</w:t>
      </w:r>
      <w:r w:rsidRPr="0029427A">
        <w:rPr>
          <w:rFonts w:hint="eastAsia"/>
        </w:rPr>
        <w:t>elp):</w:t>
      </w:r>
      <w:r w:rsidRPr="0029427A">
        <w:rPr>
          <w:rFonts w:hint="eastAsia"/>
        </w:rPr>
        <w:t>正面评论和负面评论的</w:t>
      </w:r>
      <w:proofErr w:type="gramStart"/>
      <w:r w:rsidRPr="0029427A">
        <w:rPr>
          <w:rFonts w:hint="eastAsia"/>
        </w:rPr>
        <w:t>文档级</w:t>
      </w:r>
      <w:proofErr w:type="gramEnd"/>
      <w:r w:rsidRPr="0029427A">
        <w:rPr>
          <w:rFonts w:hint="eastAsia"/>
        </w:rPr>
        <w:t>情感分类。评分为</w:t>
      </w:r>
      <w:r w:rsidRPr="0029427A">
        <w:rPr>
          <w:rFonts w:hint="eastAsia"/>
        </w:rPr>
        <w:t>1</w:t>
      </w:r>
      <w:r w:rsidRPr="0029427A">
        <w:rPr>
          <w:rFonts w:hint="eastAsia"/>
        </w:rPr>
        <w:t>和</w:t>
      </w:r>
      <w:r w:rsidRPr="0029427A">
        <w:rPr>
          <w:rFonts w:hint="eastAsia"/>
        </w:rPr>
        <w:t>2</w:t>
      </w:r>
      <w:r w:rsidRPr="0029427A">
        <w:rPr>
          <w:rFonts w:hint="eastAsia"/>
        </w:rPr>
        <w:t>的评论被标记为负面，评分为</w:t>
      </w:r>
      <w:r w:rsidRPr="0029427A">
        <w:rPr>
          <w:rFonts w:hint="eastAsia"/>
        </w:rPr>
        <w:t>4</w:t>
      </w:r>
      <w:r w:rsidRPr="0029427A">
        <w:rPr>
          <w:rFonts w:hint="eastAsia"/>
        </w:rPr>
        <w:t>和</w:t>
      </w:r>
      <w:r w:rsidRPr="0029427A">
        <w:rPr>
          <w:rFonts w:hint="eastAsia"/>
        </w:rPr>
        <w:t>5</w:t>
      </w:r>
      <w:r w:rsidRPr="0029427A">
        <w:rPr>
          <w:rFonts w:hint="eastAsia"/>
        </w:rPr>
        <w:t>的评论被标记为正面。</w:t>
      </w:r>
    </w:p>
    <w:p w14:paraId="7612090E" w14:textId="375E22FA" w:rsidR="0029427A" w:rsidRDefault="0029427A" w:rsidP="0029427A">
      <w:r>
        <w:rPr>
          <w:rFonts w:hint="eastAsia"/>
        </w:rPr>
        <w:t>文本蕴含：</w:t>
      </w:r>
    </w:p>
    <w:p w14:paraId="3170A8A3" w14:textId="4BE8EE94" w:rsidR="0029427A" w:rsidRDefault="0029427A" w:rsidP="0029427A">
      <w:pPr>
        <w:pStyle w:val="ListParagraph"/>
        <w:numPr>
          <w:ilvl w:val="0"/>
          <w:numId w:val="3"/>
        </w:numPr>
        <w:ind w:firstLineChars="0"/>
      </w:pPr>
      <w:r w:rsidRPr="0029427A">
        <w:rPr>
          <w:rFonts w:hint="eastAsia"/>
        </w:rPr>
        <w:t>SNLI:</w:t>
      </w:r>
      <w:r w:rsidRPr="0029427A">
        <w:rPr>
          <w:rFonts w:hint="eastAsia"/>
        </w:rPr>
        <w:t>一个来自图像字幕的</w:t>
      </w:r>
      <w:r w:rsidRPr="0029427A">
        <w:rPr>
          <w:rFonts w:hint="eastAsia"/>
        </w:rPr>
        <w:t>570K</w:t>
      </w:r>
      <w:r w:rsidRPr="0029427A">
        <w:rPr>
          <w:rFonts w:hint="eastAsia"/>
        </w:rPr>
        <w:t>句对数据集。任务是判断两句话之间的关系</w:t>
      </w:r>
      <w:r w:rsidRPr="0029427A">
        <w:rPr>
          <w:rFonts w:hint="eastAsia"/>
        </w:rPr>
        <w:t>:</w:t>
      </w:r>
      <w:r w:rsidRPr="0029427A">
        <w:rPr>
          <w:rFonts w:hint="eastAsia"/>
        </w:rPr>
        <w:t>第二句话是否可以由暗含、矛盾或与第一句的中性关系衍生出来。</w:t>
      </w:r>
    </w:p>
    <w:p w14:paraId="42157A02" w14:textId="66A643F9" w:rsidR="0029427A" w:rsidRDefault="0029427A" w:rsidP="0029427A">
      <w:pPr>
        <w:pStyle w:val="ListParagraph"/>
        <w:numPr>
          <w:ilvl w:val="0"/>
          <w:numId w:val="3"/>
        </w:numPr>
        <w:ind w:firstLineChars="0"/>
      </w:pPr>
      <w:proofErr w:type="spellStart"/>
      <w:r w:rsidRPr="0029427A">
        <w:rPr>
          <w:rFonts w:hint="eastAsia"/>
        </w:rPr>
        <w:t>multicli</w:t>
      </w:r>
      <w:proofErr w:type="spellEnd"/>
      <w:r w:rsidRPr="0029427A">
        <w:rPr>
          <w:rFonts w:hint="eastAsia"/>
        </w:rPr>
        <w:t>:</w:t>
      </w:r>
      <w:r w:rsidRPr="0029427A">
        <w:rPr>
          <w:rFonts w:hint="eastAsia"/>
        </w:rPr>
        <w:t>一个多类型包含数据集，包括转录演讲、流行小说和政府报告。与</w:t>
      </w:r>
      <w:proofErr w:type="spellStart"/>
      <w:r w:rsidRPr="0029427A">
        <w:rPr>
          <w:rFonts w:hint="eastAsia"/>
        </w:rPr>
        <w:t>snli</w:t>
      </w:r>
      <w:proofErr w:type="spellEnd"/>
      <w:r w:rsidRPr="0029427A">
        <w:rPr>
          <w:rFonts w:hint="eastAsia"/>
        </w:rPr>
        <w:t>相比，它包含更复杂的语言与各种书面和口语英语文本。</w:t>
      </w:r>
    </w:p>
    <w:p w14:paraId="138A9D06" w14:textId="3DE121D1" w:rsidR="0029427A" w:rsidRDefault="0029427A" w:rsidP="0029427A"/>
    <w:p w14:paraId="00DB2A44" w14:textId="341AEA25" w:rsidR="0029427A" w:rsidRDefault="0029427A" w:rsidP="0029427A">
      <w:r>
        <w:rPr>
          <w:rFonts w:hint="eastAsia"/>
        </w:rPr>
        <w:t>攻击的模型：</w:t>
      </w:r>
    </w:p>
    <w:p w14:paraId="07954BC9" w14:textId="285CB93A" w:rsidR="0029427A" w:rsidRDefault="0029427A" w:rsidP="0029427A">
      <w:r w:rsidRPr="0029427A">
        <w:rPr>
          <w:rFonts w:hint="eastAsia"/>
        </w:rPr>
        <w:t>对于每个数据集，我们在训练集中训练了三个最先进的模型，并获得了与原始实现相似的测试集准确性得分，如表所示。然后生成语义上与测试集相似的对抗性例子来攻击训练的模型，并使它们产生不同的结果。</w:t>
      </w:r>
    </w:p>
    <w:p w14:paraId="083AA2D7" w14:textId="201C30EB" w:rsidR="0029427A" w:rsidRDefault="0029427A" w:rsidP="0029427A">
      <w:r w:rsidRPr="0029427A">
        <w:rPr>
          <w:noProof/>
        </w:rPr>
        <w:drawing>
          <wp:inline distT="0" distB="0" distL="0" distR="0" wp14:anchorId="2D8F2423" wp14:editId="40ABF67F">
            <wp:extent cx="2720340" cy="133924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7886" cy="1342959"/>
                    </a:xfrm>
                    <a:prstGeom prst="rect">
                      <a:avLst/>
                    </a:prstGeom>
                  </pic:spPr>
                </pic:pic>
              </a:graphicData>
            </a:graphic>
          </wp:inline>
        </w:drawing>
      </w:r>
    </w:p>
    <w:p w14:paraId="2198707F" w14:textId="77777777" w:rsidR="0029427A" w:rsidRDefault="0029427A" w:rsidP="0029427A">
      <w:r w:rsidRPr="0029427A">
        <w:rPr>
          <w:rFonts w:hint="eastAsia"/>
        </w:rPr>
        <w:t>在句子分类任务中，</w:t>
      </w:r>
      <w:r>
        <w:rPr>
          <w:rFonts w:hint="eastAsia"/>
        </w:rPr>
        <w:t>我们关注：</w:t>
      </w:r>
    </w:p>
    <w:p w14:paraId="778E7BCA" w14:textId="007125B2" w:rsidR="0029427A" w:rsidRDefault="0029427A" w:rsidP="0029427A">
      <w:pPr>
        <w:pStyle w:val="ListParagraph"/>
        <w:numPr>
          <w:ilvl w:val="0"/>
          <w:numId w:val="4"/>
        </w:numPr>
        <w:ind w:firstLineChars="0"/>
      </w:pPr>
      <w:r w:rsidRPr="0029427A">
        <w:rPr>
          <w:rFonts w:hint="eastAsia"/>
        </w:rPr>
        <w:t>基于单词的卷积神经网络</w:t>
      </w:r>
      <w:r w:rsidRPr="0029427A">
        <w:rPr>
          <w:rFonts w:hint="eastAsia"/>
        </w:rPr>
        <w:t>(</w:t>
      </w:r>
      <w:proofErr w:type="spellStart"/>
      <w:r w:rsidRPr="0029427A">
        <w:rPr>
          <w:rFonts w:hint="eastAsia"/>
        </w:rPr>
        <w:t>WordCNN</w:t>
      </w:r>
      <w:proofErr w:type="spellEnd"/>
      <w:r w:rsidRPr="0029427A">
        <w:rPr>
          <w:rFonts w:hint="eastAsia"/>
        </w:rPr>
        <w:t>) (Kim 2014)</w:t>
      </w:r>
      <w:r w:rsidRPr="0029427A">
        <w:rPr>
          <w:rFonts w:hint="eastAsia"/>
        </w:rPr>
        <w:t>，我们使用了</w:t>
      </w:r>
      <w:r w:rsidRPr="0029427A">
        <w:rPr>
          <w:rFonts w:hint="eastAsia"/>
        </w:rPr>
        <w:t>3</w:t>
      </w:r>
      <w:r w:rsidRPr="0029427A">
        <w:rPr>
          <w:rFonts w:hint="eastAsia"/>
        </w:rPr>
        <w:t>、</w:t>
      </w:r>
      <w:r w:rsidRPr="0029427A">
        <w:rPr>
          <w:rFonts w:hint="eastAsia"/>
        </w:rPr>
        <w:t>4</w:t>
      </w:r>
      <w:r w:rsidRPr="0029427A">
        <w:rPr>
          <w:rFonts w:hint="eastAsia"/>
        </w:rPr>
        <w:t>和</w:t>
      </w:r>
      <w:r w:rsidRPr="0029427A">
        <w:rPr>
          <w:rFonts w:hint="eastAsia"/>
        </w:rPr>
        <w:t>5</w:t>
      </w:r>
      <w:proofErr w:type="gramStart"/>
      <w:r w:rsidRPr="0029427A">
        <w:rPr>
          <w:rFonts w:hint="eastAsia"/>
        </w:rPr>
        <w:t>三个</w:t>
      </w:r>
      <w:proofErr w:type="gramEnd"/>
      <w:r w:rsidRPr="0029427A">
        <w:rPr>
          <w:rFonts w:hint="eastAsia"/>
        </w:rPr>
        <w:t>窗口大小，并为每个窗口大小使用了</w:t>
      </w:r>
      <w:r w:rsidRPr="0029427A">
        <w:rPr>
          <w:rFonts w:hint="eastAsia"/>
        </w:rPr>
        <w:t>100</w:t>
      </w:r>
      <w:r w:rsidRPr="0029427A">
        <w:rPr>
          <w:rFonts w:hint="eastAsia"/>
        </w:rPr>
        <w:t>个过滤器，</w:t>
      </w:r>
      <w:r w:rsidRPr="0029427A">
        <w:rPr>
          <w:rFonts w:hint="eastAsia"/>
        </w:rPr>
        <w:t>dropout</w:t>
      </w:r>
      <w:r w:rsidRPr="0029427A">
        <w:rPr>
          <w:rFonts w:hint="eastAsia"/>
        </w:rPr>
        <w:t>为</w:t>
      </w:r>
      <w:r w:rsidRPr="0029427A">
        <w:rPr>
          <w:rFonts w:hint="eastAsia"/>
        </w:rPr>
        <w:t>0.3</w:t>
      </w:r>
      <w:r w:rsidRPr="0029427A">
        <w:rPr>
          <w:rFonts w:hint="eastAsia"/>
        </w:rPr>
        <w:t>。</w:t>
      </w:r>
    </w:p>
    <w:p w14:paraId="2A0A433E" w14:textId="6933D9A7" w:rsidR="0029427A" w:rsidRDefault="0029427A" w:rsidP="0029427A">
      <w:pPr>
        <w:pStyle w:val="ListParagraph"/>
        <w:numPr>
          <w:ilvl w:val="0"/>
          <w:numId w:val="4"/>
        </w:numPr>
        <w:ind w:firstLineChars="0"/>
      </w:pPr>
      <w:r w:rsidRPr="0029427A">
        <w:rPr>
          <w:rFonts w:hint="eastAsia"/>
        </w:rPr>
        <w:t>基于单词的长</w:t>
      </w:r>
      <w:r w:rsidRPr="0029427A">
        <w:rPr>
          <w:rFonts w:hint="eastAsia"/>
        </w:rPr>
        <w:t>-</w:t>
      </w:r>
      <w:r w:rsidRPr="0029427A">
        <w:rPr>
          <w:rFonts w:hint="eastAsia"/>
        </w:rPr>
        <w:t>短时记忆</w:t>
      </w:r>
      <w:r w:rsidRPr="0029427A">
        <w:rPr>
          <w:rFonts w:hint="eastAsia"/>
        </w:rPr>
        <w:t>(</w:t>
      </w:r>
      <w:proofErr w:type="spellStart"/>
      <w:r w:rsidRPr="0029427A">
        <w:rPr>
          <w:rFonts w:hint="eastAsia"/>
        </w:rPr>
        <w:t>WordLSTM</w:t>
      </w:r>
      <w:proofErr w:type="spellEnd"/>
      <w:r w:rsidRPr="0029427A">
        <w:rPr>
          <w:rFonts w:hint="eastAsia"/>
        </w:rPr>
        <w:t>) (</w:t>
      </w:r>
      <w:proofErr w:type="spellStart"/>
      <w:r w:rsidRPr="0029427A">
        <w:rPr>
          <w:rFonts w:hint="eastAsia"/>
        </w:rPr>
        <w:t>Hochreiter</w:t>
      </w:r>
      <w:proofErr w:type="spellEnd"/>
      <w:r w:rsidRPr="0029427A">
        <w:rPr>
          <w:rFonts w:hint="eastAsia"/>
        </w:rPr>
        <w:t>和</w:t>
      </w:r>
      <w:proofErr w:type="spellStart"/>
      <w:r w:rsidRPr="0029427A">
        <w:rPr>
          <w:rFonts w:hint="eastAsia"/>
        </w:rPr>
        <w:t>Schmidhuber</w:t>
      </w:r>
      <w:proofErr w:type="spellEnd"/>
      <w:r w:rsidRPr="0029427A">
        <w:rPr>
          <w:rFonts w:hint="eastAsia"/>
        </w:rPr>
        <w:t xml:space="preserve"> 1997)</w:t>
      </w:r>
      <w:r w:rsidRPr="0029427A">
        <w:rPr>
          <w:rFonts w:hint="eastAsia"/>
        </w:rPr>
        <w:t>，我们使用了一个具有</w:t>
      </w:r>
      <w:r w:rsidRPr="0029427A">
        <w:rPr>
          <w:rFonts w:hint="eastAsia"/>
        </w:rPr>
        <w:t>150</w:t>
      </w:r>
      <w:r w:rsidRPr="0029427A">
        <w:rPr>
          <w:rFonts w:hint="eastAsia"/>
        </w:rPr>
        <w:t>个隐藏单元的</w:t>
      </w:r>
      <w:r w:rsidRPr="0029427A">
        <w:rPr>
          <w:rFonts w:hint="eastAsia"/>
        </w:rPr>
        <w:t>1</w:t>
      </w:r>
      <w:r w:rsidRPr="0029427A">
        <w:rPr>
          <w:rFonts w:hint="eastAsia"/>
        </w:rPr>
        <w:t>层双向</w:t>
      </w:r>
      <w:r w:rsidRPr="0029427A">
        <w:rPr>
          <w:rFonts w:hint="eastAsia"/>
        </w:rPr>
        <w:t>LSTM, dropout</w:t>
      </w:r>
      <w:r w:rsidRPr="0029427A">
        <w:rPr>
          <w:rFonts w:hint="eastAsia"/>
        </w:rPr>
        <w:t>为</w:t>
      </w:r>
      <w:r w:rsidRPr="0029427A">
        <w:rPr>
          <w:rFonts w:hint="eastAsia"/>
        </w:rPr>
        <w:t>0.3</w:t>
      </w:r>
      <w:r w:rsidRPr="0029427A">
        <w:rPr>
          <w:rFonts w:hint="eastAsia"/>
        </w:rPr>
        <w:t>。对于这两个模型，我们使用了</w:t>
      </w:r>
      <w:r w:rsidRPr="0029427A">
        <w:rPr>
          <w:rFonts w:hint="eastAsia"/>
        </w:rPr>
        <w:t>200</w:t>
      </w:r>
      <w:r w:rsidRPr="0029427A">
        <w:rPr>
          <w:rFonts w:hint="eastAsia"/>
        </w:rPr>
        <w:t>维的手套词嵌入，</w:t>
      </w:r>
      <w:proofErr w:type="gramStart"/>
      <w:r w:rsidRPr="0029427A">
        <w:rPr>
          <w:rFonts w:hint="eastAsia"/>
        </w:rPr>
        <w:t>预训练</w:t>
      </w:r>
      <w:proofErr w:type="gramEnd"/>
      <w:r w:rsidRPr="0029427A">
        <w:rPr>
          <w:rFonts w:hint="eastAsia"/>
        </w:rPr>
        <w:t>了来自维基百科和</w:t>
      </w:r>
      <w:proofErr w:type="spellStart"/>
      <w:r w:rsidRPr="0029427A">
        <w:rPr>
          <w:rFonts w:hint="eastAsia"/>
        </w:rPr>
        <w:t>Gigawords</w:t>
      </w:r>
      <w:proofErr w:type="spellEnd"/>
      <w:r w:rsidRPr="0029427A">
        <w:rPr>
          <w:rFonts w:hint="eastAsia"/>
        </w:rPr>
        <w:t xml:space="preserve"> (Pennington, </w:t>
      </w:r>
      <w:proofErr w:type="spellStart"/>
      <w:r w:rsidRPr="0029427A">
        <w:rPr>
          <w:rFonts w:hint="eastAsia"/>
        </w:rPr>
        <w:t>Socher</w:t>
      </w:r>
      <w:proofErr w:type="spellEnd"/>
      <w:r w:rsidRPr="0029427A">
        <w:rPr>
          <w:rFonts w:hint="eastAsia"/>
        </w:rPr>
        <w:t>, and Manning 2014)</w:t>
      </w:r>
      <w:r w:rsidRPr="0029427A">
        <w:rPr>
          <w:rFonts w:hint="eastAsia"/>
        </w:rPr>
        <w:t>的</w:t>
      </w:r>
      <w:r w:rsidRPr="0029427A">
        <w:rPr>
          <w:rFonts w:hint="eastAsia"/>
        </w:rPr>
        <w:t>6B</w:t>
      </w:r>
      <w:r w:rsidR="003D6A12">
        <w:rPr>
          <w:rFonts w:hint="eastAsia"/>
        </w:rPr>
        <w:t>的</w:t>
      </w:r>
      <w:r w:rsidR="003D6A12">
        <w:rPr>
          <w:rFonts w:hint="eastAsia"/>
        </w:rPr>
        <w:t>token</w:t>
      </w:r>
      <w:r w:rsidRPr="0029427A">
        <w:rPr>
          <w:rFonts w:hint="eastAsia"/>
        </w:rPr>
        <w:t>。</w:t>
      </w:r>
    </w:p>
    <w:p w14:paraId="0B21273D" w14:textId="2B982E9C" w:rsidR="003D6A12" w:rsidRDefault="0029427A" w:rsidP="0029427A">
      <w:pPr>
        <w:pStyle w:val="ListParagraph"/>
        <w:numPr>
          <w:ilvl w:val="0"/>
          <w:numId w:val="4"/>
        </w:numPr>
        <w:ind w:firstLineChars="0"/>
      </w:pPr>
      <w:r w:rsidRPr="0029427A">
        <w:rPr>
          <w:rFonts w:hint="eastAsia"/>
        </w:rPr>
        <w:t>最先进的双向编码器表示</w:t>
      </w:r>
      <w:r w:rsidRPr="0029427A">
        <w:rPr>
          <w:rFonts w:hint="eastAsia"/>
        </w:rPr>
        <w:t>BERT (Devlin et al. 2018)</w:t>
      </w:r>
      <w:r w:rsidR="003D6A12">
        <w:rPr>
          <w:rFonts w:hint="eastAsia"/>
        </w:rPr>
        <w:t>，</w:t>
      </w:r>
      <w:r w:rsidRPr="0029427A">
        <w:rPr>
          <w:rFonts w:hint="eastAsia"/>
        </w:rPr>
        <w:t>我们使用了带有</w:t>
      </w:r>
      <w:r w:rsidRPr="0029427A">
        <w:rPr>
          <w:rFonts w:hint="eastAsia"/>
        </w:rPr>
        <w:t>768</w:t>
      </w:r>
      <w:r w:rsidRPr="0029427A">
        <w:rPr>
          <w:rFonts w:hint="eastAsia"/>
        </w:rPr>
        <w:t>个隐藏</w:t>
      </w:r>
      <w:r w:rsidR="003D6A12">
        <w:rPr>
          <w:rFonts w:hint="eastAsia"/>
        </w:rPr>
        <w:t>单元</w:t>
      </w:r>
      <w:r w:rsidRPr="0029427A">
        <w:rPr>
          <w:rFonts w:hint="eastAsia"/>
        </w:rPr>
        <w:t>和</w:t>
      </w:r>
      <w:r w:rsidRPr="0029427A">
        <w:rPr>
          <w:rFonts w:hint="eastAsia"/>
        </w:rPr>
        <w:t>12</w:t>
      </w:r>
      <w:r w:rsidRPr="0029427A">
        <w:rPr>
          <w:rFonts w:hint="eastAsia"/>
        </w:rPr>
        <w:t>个头的</w:t>
      </w:r>
      <w:r w:rsidRPr="0029427A">
        <w:rPr>
          <w:rFonts w:hint="eastAsia"/>
        </w:rPr>
        <w:t>12</w:t>
      </w:r>
      <w:r w:rsidRPr="0029427A">
        <w:rPr>
          <w:rFonts w:hint="eastAsia"/>
        </w:rPr>
        <w:t>层</w:t>
      </w:r>
      <w:r w:rsidRPr="0029427A">
        <w:rPr>
          <w:rFonts w:hint="eastAsia"/>
        </w:rPr>
        <w:t>BERT</w:t>
      </w:r>
      <w:r w:rsidRPr="0029427A">
        <w:rPr>
          <w:rFonts w:hint="eastAsia"/>
        </w:rPr>
        <w:t>模型，带有</w:t>
      </w:r>
      <w:r w:rsidRPr="0029427A">
        <w:rPr>
          <w:rFonts w:hint="eastAsia"/>
        </w:rPr>
        <w:t>110m</w:t>
      </w:r>
      <w:r w:rsidRPr="0029427A">
        <w:rPr>
          <w:rFonts w:hint="eastAsia"/>
        </w:rPr>
        <w:t>参数，这被称为</w:t>
      </w:r>
      <w:proofErr w:type="gramStart"/>
      <w:r w:rsidRPr="0029427A">
        <w:rPr>
          <w:rFonts w:hint="eastAsia"/>
        </w:rPr>
        <w:t>基础未套壳</w:t>
      </w:r>
      <w:proofErr w:type="gramEnd"/>
      <w:r w:rsidR="003D6A12">
        <w:rPr>
          <w:rFonts w:hint="eastAsia"/>
        </w:rPr>
        <w:t>（</w:t>
      </w:r>
      <w:r w:rsidR="003D6A12">
        <w:rPr>
          <w:rFonts w:hint="eastAsia"/>
        </w:rPr>
        <w:t>base-uncased</w:t>
      </w:r>
      <w:r w:rsidR="003D6A12">
        <w:rPr>
          <w:rFonts w:hint="eastAsia"/>
        </w:rPr>
        <w:t>）</w:t>
      </w:r>
      <w:r w:rsidRPr="0029427A">
        <w:rPr>
          <w:rFonts w:hint="eastAsia"/>
        </w:rPr>
        <w:t>版本</w:t>
      </w:r>
    </w:p>
    <w:p w14:paraId="503E0B05" w14:textId="76032F5F" w:rsidR="0029427A" w:rsidRPr="0029427A" w:rsidRDefault="0029427A" w:rsidP="003D6A12">
      <w:r w:rsidRPr="0029427A">
        <w:rPr>
          <w:rFonts w:hint="eastAsia"/>
        </w:rPr>
        <w:t>我们还在文本蕴涵任务上实现了三个目标模型</w:t>
      </w:r>
      <w:r w:rsidR="003D6A12">
        <w:rPr>
          <w:rFonts w:hint="eastAsia"/>
        </w:rPr>
        <w:t>：</w:t>
      </w:r>
      <w:r w:rsidRPr="0029427A">
        <w:rPr>
          <w:rFonts w:hint="eastAsia"/>
        </w:rPr>
        <w:t>标准的</w:t>
      </w:r>
      <w:proofErr w:type="spellStart"/>
      <w:r w:rsidRPr="0029427A">
        <w:rPr>
          <w:rFonts w:hint="eastAsia"/>
        </w:rPr>
        <w:t>InferSent</w:t>
      </w:r>
      <w:proofErr w:type="spellEnd"/>
      <w:r w:rsidRPr="0029427A">
        <w:rPr>
          <w:rFonts w:hint="eastAsia"/>
        </w:rPr>
        <w:t>(</w:t>
      </w:r>
      <w:proofErr w:type="spellStart"/>
      <w:r w:rsidRPr="0029427A">
        <w:rPr>
          <w:rFonts w:hint="eastAsia"/>
        </w:rPr>
        <w:t>Conneau</w:t>
      </w:r>
      <w:proofErr w:type="spellEnd"/>
      <w:r w:rsidRPr="0029427A">
        <w:rPr>
          <w:rFonts w:hint="eastAsia"/>
        </w:rPr>
        <w:t xml:space="preserve"> et al. 2017)</w:t>
      </w:r>
      <w:r w:rsidRPr="0029427A">
        <w:rPr>
          <w:rFonts w:hint="eastAsia"/>
        </w:rPr>
        <w:t>、</w:t>
      </w:r>
      <w:r w:rsidRPr="0029427A">
        <w:rPr>
          <w:rFonts w:hint="eastAsia"/>
        </w:rPr>
        <w:t>ESIM(Chen et al. 2016)</w:t>
      </w:r>
      <w:r w:rsidRPr="0029427A">
        <w:rPr>
          <w:rFonts w:hint="eastAsia"/>
        </w:rPr>
        <w:t>和微调的</w:t>
      </w:r>
      <w:r w:rsidRPr="0029427A">
        <w:rPr>
          <w:rFonts w:hint="eastAsia"/>
        </w:rPr>
        <w:t>BERT</w:t>
      </w:r>
      <w:r w:rsidRPr="0029427A">
        <w:rPr>
          <w:rFonts w:hint="eastAsia"/>
        </w:rPr>
        <w:t>。</w:t>
      </w:r>
    </w:p>
    <w:p w14:paraId="748D657C" w14:textId="032BFECA" w:rsidR="0029427A" w:rsidRDefault="0029427A" w:rsidP="0029427A"/>
    <w:p w14:paraId="49DA3378" w14:textId="0A207D13" w:rsidR="003D6A12" w:rsidRDefault="003D6A12" w:rsidP="0029427A">
      <w:r>
        <w:rPr>
          <w:rFonts w:hint="eastAsia"/>
        </w:rPr>
        <w:t>自动评估：</w:t>
      </w:r>
    </w:p>
    <w:p w14:paraId="473972C7" w14:textId="77777777" w:rsidR="003D6A12" w:rsidRDefault="003D6A12" w:rsidP="003D6A12">
      <w:r w:rsidRPr="003D6A12">
        <w:rPr>
          <w:rFonts w:hint="eastAsia"/>
        </w:rPr>
        <w:t>我们首先将攻击前的目标模型在原始测试样本上的准确性作为原始准确性报告。然后我们测量目标模型的准确性与从测试样本制作的对抗样本，表示为攻击后的准确性。通过比较这两个准确性得分，我们可以评估攻击的成功程度，</w:t>
      </w:r>
      <w:r w:rsidRPr="003D6A12">
        <w:rPr>
          <w:rFonts w:hint="eastAsia"/>
          <w:b/>
          <w:bCs/>
        </w:rPr>
        <w:t>原始和攻击后的准确度差距越大，说明我们的攻击越成功</w:t>
      </w:r>
      <w:r w:rsidRPr="003D6A12">
        <w:rPr>
          <w:rFonts w:hint="eastAsia"/>
        </w:rPr>
        <w:t>。</w:t>
      </w:r>
    </w:p>
    <w:p w14:paraId="13E6323B" w14:textId="77777777" w:rsidR="003D6A12" w:rsidRPr="003D6A12" w:rsidRDefault="003D6A12" w:rsidP="003D6A12">
      <w:pPr>
        <w:pStyle w:val="ListParagraph"/>
        <w:numPr>
          <w:ilvl w:val="0"/>
          <w:numId w:val="5"/>
        </w:numPr>
        <w:ind w:firstLineChars="0"/>
      </w:pPr>
      <w:r w:rsidRPr="003D6A12">
        <w:rPr>
          <w:rFonts w:hint="eastAsia"/>
        </w:rPr>
        <w:t>准确性</w:t>
      </w:r>
    </w:p>
    <w:p w14:paraId="7B7BE2CF" w14:textId="77777777" w:rsidR="003D6A12" w:rsidRPr="003D6A12" w:rsidRDefault="003D6A12" w:rsidP="003D6A12">
      <w:pPr>
        <w:pStyle w:val="ListParagraph"/>
        <w:numPr>
          <w:ilvl w:val="0"/>
          <w:numId w:val="5"/>
        </w:numPr>
        <w:ind w:firstLineChars="0"/>
      </w:pPr>
      <w:r w:rsidRPr="003D6A12">
        <w:rPr>
          <w:rFonts w:hint="eastAsia"/>
        </w:rPr>
        <w:t>被干扰单词的百分比，即被干扰单词的数量与文本长度的比率。</w:t>
      </w:r>
    </w:p>
    <w:p w14:paraId="0B6F4A47" w14:textId="77777777" w:rsidR="003D6A12" w:rsidRPr="003D6A12" w:rsidRDefault="003D6A12" w:rsidP="003D6A12">
      <w:pPr>
        <w:pStyle w:val="ListParagraph"/>
        <w:numPr>
          <w:ilvl w:val="0"/>
          <w:numId w:val="5"/>
        </w:numPr>
        <w:ind w:firstLineChars="0"/>
      </w:pPr>
      <w:r w:rsidRPr="003D6A12">
        <w:rPr>
          <w:rFonts w:hint="eastAsia"/>
        </w:rPr>
        <w:t>使用</w:t>
      </w:r>
      <w:r w:rsidRPr="003D6A12">
        <w:rPr>
          <w:rFonts w:hint="eastAsia"/>
        </w:rPr>
        <w:t>use</w:t>
      </w:r>
      <w:r w:rsidRPr="003D6A12">
        <w:rPr>
          <w:rFonts w:hint="eastAsia"/>
        </w:rPr>
        <w:t>来衡量原文和对抗文本之间的语义相似度。</w:t>
      </w:r>
    </w:p>
    <w:p w14:paraId="1939A05D" w14:textId="77777777" w:rsidR="003D6A12" w:rsidRPr="003D6A12" w:rsidRDefault="003D6A12" w:rsidP="003D6A12">
      <w:pPr>
        <w:pStyle w:val="ListParagraph"/>
        <w:numPr>
          <w:ilvl w:val="0"/>
          <w:numId w:val="5"/>
        </w:numPr>
        <w:ind w:firstLineChars="0"/>
      </w:pPr>
      <w:r w:rsidRPr="003D6A12">
        <w:rPr>
          <w:rFonts w:hint="eastAsia"/>
        </w:rPr>
        <w:t>被干扰词的百分比和语义相似度得分，一起评估原始文本和对抗文本在语义上的相似度。</w:t>
      </w:r>
    </w:p>
    <w:p w14:paraId="6059EC57" w14:textId="3D0F90FA" w:rsidR="003D6A12" w:rsidRPr="003D6A12" w:rsidRDefault="003D6A12" w:rsidP="003D6A12">
      <w:pPr>
        <w:pStyle w:val="ListParagraph"/>
        <w:numPr>
          <w:ilvl w:val="0"/>
          <w:numId w:val="5"/>
        </w:numPr>
        <w:ind w:firstLineChars="0"/>
      </w:pPr>
      <w:r w:rsidRPr="003D6A12">
        <w:rPr>
          <w:rFonts w:hint="eastAsia"/>
        </w:rPr>
        <w:t>攻击系统对目标模型的查询次数，并获取输出概率得分。这个指标可以显示攻击模型的效率。</w:t>
      </w:r>
    </w:p>
    <w:p w14:paraId="1B6AF53B" w14:textId="03F6C1D7" w:rsidR="003D6A12" w:rsidRDefault="003D6A12" w:rsidP="0029427A"/>
    <w:p w14:paraId="2C770822" w14:textId="58032B66" w:rsidR="003D6A12" w:rsidRDefault="003D6A12" w:rsidP="0029427A">
      <w:r>
        <w:rPr>
          <w:rFonts w:hint="eastAsia"/>
        </w:rPr>
        <w:t>人类评估：</w:t>
      </w:r>
    </w:p>
    <w:p w14:paraId="22E5C458" w14:textId="77777777" w:rsidR="00546791" w:rsidRDefault="003D6A12" w:rsidP="0029427A">
      <w:r w:rsidRPr="003D6A12">
        <w:rPr>
          <w:rFonts w:hint="eastAsia"/>
        </w:rPr>
        <w:t>我们在三个标准上进行人类评价</w:t>
      </w:r>
      <w:r w:rsidRPr="003D6A12">
        <w:rPr>
          <w:rFonts w:hint="eastAsia"/>
        </w:rPr>
        <w:t>:</w:t>
      </w:r>
      <w:r w:rsidRPr="003D6A12">
        <w:rPr>
          <w:rFonts w:hint="eastAsia"/>
        </w:rPr>
        <w:t>语义相似性，语法性和分类准确性。我们随机选取每个任务的</w:t>
      </w:r>
      <w:r w:rsidRPr="003D6A12">
        <w:rPr>
          <w:rFonts w:hint="eastAsia"/>
        </w:rPr>
        <w:t>100</w:t>
      </w:r>
      <w:r w:rsidRPr="003D6A12">
        <w:rPr>
          <w:rFonts w:hint="eastAsia"/>
        </w:rPr>
        <w:t>个测试句子生成对抗性例子，一个针对</w:t>
      </w:r>
      <w:r w:rsidRPr="003D6A12">
        <w:rPr>
          <w:rFonts w:hint="eastAsia"/>
        </w:rPr>
        <w:t>MR</w:t>
      </w:r>
      <w:r w:rsidRPr="003D6A12">
        <w:rPr>
          <w:rFonts w:hint="eastAsia"/>
        </w:rPr>
        <w:t>数据集上的</w:t>
      </w:r>
      <w:proofErr w:type="spellStart"/>
      <w:r w:rsidRPr="003D6A12">
        <w:rPr>
          <w:rFonts w:hint="eastAsia"/>
        </w:rPr>
        <w:t>WordLSTM</w:t>
      </w:r>
      <w:proofErr w:type="spellEnd"/>
      <w:r w:rsidRPr="003D6A12">
        <w:rPr>
          <w:rFonts w:hint="eastAsia"/>
        </w:rPr>
        <w:t>，另一个针对</w:t>
      </w:r>
      <w:r w:rsidRPr="003D6A12">
        <w:rPr>
          <w:rFonts w:hint="eastAsia"/>
        </w:rPr>
        <w:t>SNLI</w:t>
      </w:r>
      <w:r w:rsidRPr="003D6A12">
        <w:rPr>
          <w:rFonts w:hint="eastAsia"/>
        </w:rPr>
        <w:t>数据集上的</w:t>
      </w:r>
      <w:r w:rsidRPr="003D6A12">
        <w:rPr>
          <w:rFonts w:hint="eastAsia"/>
        </w:rPr>
        <w:t>BERT</w:t>
      </w:r>
      <w:r w:rsidRPr="003D6A12">
        <w:rPr>
          <w:rFonts w:hint="eastAsia"/>
        </w:rPr>
        <w:t>。</w:t>
      </w:r>
    </w:p>
    <w:p w14:paraId="0CA4BE27" w14:textId="0075657A" w:rsidR="003D6A12" w:rsidRDefault="003D6A12" w:rsidP="0029427A">
      <w:r w:rsidRPr="003D6A12">
        <w:rPr>
          <w:rFonts w:hint="eastAsia"/>
        </w:rPr>
        <w:t>首先，我们将原始文本和对抗性文本混合在一起，并请人工法官按照</w:t>
      </w:r>
      <w:r w:rsidR="00546791">
        <w:t xml:space="preserve">Likert </w:t>
      </w:r>
      <w:r w:rsidRPr="003D6A12">
        <w:rPr>
          <w:rFonts w:hint="eastAsia"/>
        </w:rPr>
        <w:t>1</w:t>
      </w:r>
      <w:r w:rsidR="00546791">
        <w:rPr>
          <w:rFonts w:hint="eastAsia"/>
        </w:rPr>
        <w:t>-</w:t>
      </w:r>
      <w:r w:rsidRPr="003D6A12">
        <w:rPr>
          <w:rFonts w:hint="eastAsia"/>
        </w:rPr>
        <w:t>5</w:t>
      </w:r>
      <w:r w:rsidRPr="003D6A12">
        <w:rPr>
          <w:rFonts w:hint="eastAsia"/>
        </w:rPr>
        <w:t>的等级对它们的语法性进行评分。接下来，我们通过让人对原始句和对抗性句的混合句进行分类来评估分类的一致性，然后计算两种分类结果的一致性率。最后，我们通过让人判断生成的对抗句</w:t>
      </w:r>
      <w:r w:rsidRPr="003D6A12">
        <w:rPr>
          <w:rFonts w:hint="eastAsia"/>
        </w:rPr>
        <w:lastRenderedPageBreak/>
        <w:t>是否</w:t>
      </w:r>
      <w:proofErr w:type="gramStart"/>
      <w:r w:rsidRPr="003D6A12">
        <w:rPr>
          <w:rFonts w:hint="eastAsia"/>
        </w:rPr>
        <w:t>与源句相似</w:t>
      </w:r>
      <w:proofErr w:type="gramEnd"/>
      <w:r w:rsidRPr="003D6A12">
        <w:rPr>
          <w:rFonts w:hint="eastAsia"/>
        </w:rPr>
        <w:t>、歧义或不同来评估原始句和对抗句的语义相似度。每项任务由两名独立的人工裁判完成，他们都是英语为母语的人。志愿者具有大学学历，并在开始批注前通过了一批测试。</w:t>
      </w:r>
    </w:p>
    <w:p w14:paraId="32C2B244" w14:textId="723DB657" w:rsidR="00546791" w:rsidRDefault="00546791" w:rsidP="0029427A"/>
    <w:p w14:paraId="44891291" w14:textId="3137F931" w:rsidR="00546791" w:rsidRDefault="00546791" w:rsidP="0029427A">
      <w:r>
        <w:rPr>
          <w:rFonts w:hint="eastAsia"/>
        </w:rPr>
        <w:t>结果：</w:t>
      </w:r>
    </w:p>
    <w:p w14:paraId="2D720B4E" w14:textId="247C191C" w:rsidR="006220E2" w:rsidRDefault="006220E2" w:rsidP="006220E2">
      <w:r w:rsidRPr="00B63813">
        <w:rPr>
          <w:rFonts w:hint="eastAsia"/>
        </w:rPr>
        <w:t>总的来说，从我们的结果可以看出，</w:t>
      </w:r>
      <w:proofErr w:type="spellStart"/>
      <w:r w:rsidRPr="00B63813">
        <w:rPr>
          <w:rFonts w:hint="eastAsia"/>
        </w:rPr>
        <w:t>text</w:t>
      </w:r>
      <w:r>
        <w:rPr>
          <w:rFonts w:hint="eastAsia"/>
        </w:rPr>
        <w:t>fooler</w:t>
      </w:r>
      <w:proofErr w:type="spellEnd"/>
      <w:r w:rsidRPr="00B63813">
        <w:rPr>
          <w:rFonts w:hint="eastAsia"/>
        </w:rPr>
        <w:t>在对两个任务进行有限数量的修改时，达到了很高的成功率。无论多么长文本序列</w:t>
      </w:r>
      <w:r>
        <w:rPr>
          <w:rFonts w:hint="eastAsia"/>
        </w:rPr>
        <w:t>，</w:t>
      </w:r>
      <w:r w:rsidRPr="00B63813">
        <w:rPr>
          <w:rFonts w:hint="eastAsia"/>
        </w:rPr>
        <w:t>无论多么准确的目标模型</w:t>
      </w:r>
      <w:r>
        <w:rPr>
          <w:rFonts w:hint="eastAsia"/>
        </w:rPr>
        <w:t>，</w:t>
      </w:r>
      <w:proofErr w:type="spellStart"/>
      <w:r>
        <w:rPr>
          <w:rFonts w:hint="eastAsia"/>
        </w:rPr>
        <w:t>textfooler</w:t>
      </w:r>
      <w:proofErr w:type="spellEnd"/>
      <w:r w:rsidRPr="00B63813">
        <w:rPr>
          <w:rFonts w:hint="eastAsia"/>
        </w:rPr>
        <w:t>总是从最先进的降低精度值低于</w:t>
      </w:r>
      <w:r w:rsidRPr="00B63813">
        <w:rPr>
          <w:rFonts w:hint="eastAsia"/>
        </w:rPr>
        <w:t>15%</w:t>
      </w:r>
      <w:r>
        <w:t xml:space="preserve"> </w:t>
      </w:r>
      <w:r w:rsidRPr="00B63813">
        <w:rPr>
          <w:rFonts w:hint="eastAsia"/>
        </w:rPr>
        <w:t>(</w:t>
      </w:r>
      <w:r w:rsidRPr="00B63813">
        <w:rPr>
          <w:rFonts w:hint="eastAsia"/>
        </w:rPr>
        <w:t>除了</w:t>
      </w:r>
      <w:r>
        <w:rPr>
          <w:rFonts w:hint="eastAsia"/>
        </w:rPr>
        <w:t>fake</w:t>
      </w:r>
      <w:r w:rsidRPr="00B63813">
        <w:rPr>
          <w:rFonts w:hint="eastAsia"/>
        </w:rPr>
        <w:t>数据集</w:t>
      </w:r>
      <w:r w:rsidRPr="00B63813">
        <w:rPr>
          <w:rFonts w:hint="eastAsia"/>
        </w:rPr>
        <w:t>)</w:t>
      </w:r>
      <w:r w:rsidRPr="00B63813">
        <w:rPr>
          <w:rFonts w:hint="eastAsia"/>
        </w:rPr>
        <w:t>和微扰比率不到</w:t>
      </w:r>
      <w:r w:rsidRPr="00B63813">
        <w:rPr>
          <w:rFonts w:hint="eastAsia"/>
        </w:rPr>
        <w:t>20%</w:t>
      </w:r>
      <w:r w:rsidRPr="00B63813">
        <w:rPr>
          <w:rFonts w:hint="eastAsia"/>
        </w:rPr>
        <w:t>的词</w:t>
      </w:r>
      <w:r w:rsidRPr="00B63813">
        <w:rPr>
          <w:rFonts w:hint="eastAsia"/>
        </w:rPr>
        <w:t>(</w:t>
      </w:r>
      <w:r>
        <w:rPr>
          <w:rFonts w:hint="eastAsia"/>
        </w:rPr>
        <w:t>除了</w:t>
      </w:r>
      <w:r w:rsidRPr="00B63813">
        <w:rPr>
          <w:rFonts w:hint="eastAsia"/>
        </w:rPr>
        <w:t>BERT</w:t>
      </w:r>
      <w:r w:rsidRPr="00B63813">
        <w:rPr>
          <w:rFonts w:hint="eastAsia"/>
        </w:rPr>
        <w:t>目标模型下的</w:t>
      </w:r>
      <w:r w:rsidRPr="00B63813">
        <w:rPr>
          <w:rFonts w:hint="eastAsia"/>
        </w:rPr>
        <w:t>AG</w:t>
      </w:r>
      <w:r w:rsidRPr="00B63813">
        <w:rPr>
          <w:rFonts w:hint="eastAsia"/>
        </w:rPr>
        <w:t>数据集除外</w:t>
      </w:r>
      <w:r w:rsidRPr="00B63813">
        <w:rPr>
          <w:rFonts w:hint="eastAsia"/>
        </w:rPr>
        <w:t>)</w:t>
      </w:r>
      <w:r w:rsidRPr="00B63813">
        <w:rPr>
          <w:rFonts w:hint="eastAsia"/>
        </w:rPr>
        <w:t>。</w:t>
      </w:r>
    </w:p>
    <w:p w14:paraId="4B5F98B4" w14:textId="2CF55717" w:rsidR="006220E2" w:rsidRPr="006220E2" w:rsidRDefault="006220E2" w:rsidP="0029427A">
      <w:r w:rsidRPr="00B63813">
        <w:rPr>
          <w:rFonts w:hint="eastAsia"/>
        </w:rPr>
        <w:t>例如，当使用</w:t>
      </w:r>
      <w:proofErr w:type="spellStart"/>
      <w:r w:rsidRPr="00B63813">
        <w:rPr>
          <w:rFonts w:hint="eastAsia"/>
        </w:rPr>
        <w:t>WordLSTM</w:t>
      </w:r>
      <w:proofErr w:type="spellEnd"/>
      <w:r w:rsidRPr="00B63813">
        <w:rPr>
          <w:rFonts w:hint="eastAsia"/>
        </w:rPr>
        <w:t>模型将</w:t>
      </w:r>
      <w:r w:rsidRPr="00B63813">
        <w:rPr>
          <w:rFonts w:hint="eastAsia"/>
        </w:rPr>
        <w:t>IMDB</w:t>
      </w:r>
      <w:r w:rsidRPr="00B63813">
        <w:rPr>
          <w:rFonts w:hint="eastAsia"/>
        </w:rPr>
        <w:t>数据集的准确率从</w:t>
      </w:r>
      <w:r w:rsidRPr="00B63813">
        <w:rPr>
          <w:rFonts w:hint="eastAsia"/>
        </w:rPr>
        <w:t>89.8%</w:t>
      </w:r>
      <w:r w:rsidRPr="00B63813">
        <w:rPr>
          <w:rFonts w:hint="eastAsia"/>
        </w:rPr>
        <w:t>降低到</w:t>
      </w:r>
      <w:r w:rsidRPr="00B63813">
        <w:rPr>
          <w:rFonts w:hint="eastAsia"/>
        </w:rPr>
        <w:t>0.3%</w:t>
      </w:r>
      <w:r w:rsidRPr="00B63813">
        <w:rPr>
          <w:rFonts w:hint="eastAsia"/>
        </w:rPr>
        <w:t>时，它平均只扰动了</w:t>
      </w:r>
      <w:r w:rsidRPr="00B63813">
        <w:rPr>
          <w:rFonts w:hint="eastAsia"/>
        </w:rPr>
        <w:t>5.1%</w:t>
      </w:r>
      <w:r w:rsidRPr="00B63813">
        <w:rPr>
          <w:rFonts w:hint="eastAsia"/>
        </w:rPr>
        <w:t>的单词。值得注意的是，我们的攻击系统使</w:t>
      </w:r>
      <w:proofErr w:type="spellStart"/>
      <w:r w:rsidRPr="00B63813">
        <w:rPr>
          <w:rFonts w:hint="eastAsia"/>
        </w:rPr>
        <w:t>WordCNN</w:t>
      </w:r>
      <w:proofErr w:type="spellEnd"/>
      <w:r w:rsidRPr="00B63813">
        <w:rPr>
          <w:rFonts w:hint="eastAsia"/>
        </w:rPr>
        <w:t>模型在</w:t>
      </w:r>
      <w:r w:rsidRPr="00B63813">
        <w:rPr>
          <w:rFonts w:hint="eastAsia"/>
        </w:rPr>
        <w:t>IMDB</w:t>
      </w:r>
      <w:r w:rsidRPr="00B63813">
        <w:rPr>
          <w:rFonts w:hint="eastAsia"/>
        </w:rPr>
        <w:t>数据集上完全错误</w:t>
      </w:r>
      <w:r w:rsidRPr="00B63813">
        <w:rPr>
          <w:rFonts w:hint="eastAsia"/>
        </w:rPr>
        <w:t>(</w:t>
      </w:r>
      <w:r w:rsidRPr="00B63813">
        <w:rPr>
          <w:rFonts w:hint="eastAsia"/>
        </w:rPr>
        <w:t>达到了</w:t>
      </w:r>
      <w:r w:rsidRPr="00B63813">
        <w:rPr>
          <w:rFonts w:hint="eastAsia"/>
        </w:rPr>
        <w:t>0%</w:t>
      </w:r>
      <w:r w:rsidRPr="00B63813">
        <w:rPr>
          <w:rFonts w:hint="eastAsia"/>
        </w:rPr>
        <w:t>的精度</w:t>
      </w:r>
      <w:r w:rsidRPr="00B63813">
        <w:rPr>
          <w:rFonts w:hint="eastAsia"/>
        </w:rPr>
        <w:t>)</w:t>
      </w:r>
      <w:r w:rsidRPr="00B63813">
        <w:rPr>
          <w:rFonts w:hint="eastAsia"/>
        </w:rPr>
        <w:t>，只有</w:t>
      </w:r>
      <w:r w:rsidRPr="00B63813">
        <w:rPr>
          <w:rFonts w:hint="eastAsia"/>
        </w:rPr>
        <w:t>3.5%</w:t>
      </w:r>
      <w:r w:rsidRPr="00B63813">
        <w:rPr>
          <w:rFonts w:hint="eastAsia"/>
        </w:rPr>
        <w:t>的单词摄动率。在平均长度为</w:t>
      </w:r>
      <w:r w:rsidRPr="00B63813">
        <w:rPr>
          <w:rFonts w:hint="eastAsia"/>
        </w:rPr>
        <w:t>215</w:t>
      </w:r>
      <w:r w:rsidRPr="00B63813">
        <w:rPr>
          <w:rFonts w:hint="eastAsia"/>
        </w:rPr>
        <w:t>个单词的</w:t>
      </w:r>
      <w:r w:rsidRPr="00B63813">
        <w:rPr>
          <w:rFonts w:hint="eastAsia"/>
        </w:rPr>
        <w:t>IMDB</w:t>
      </w:r>
      <w:r w:rsidRPr="00B63813">
        <w:rPr>
          <w:rFonts w:hint="eastAsia"/>
        </w:rPr>
        <w:t>数据集中，系统仅为每个样本扰动</w:t>
      </w:r>
      <w:r w:rsidRPr="00B63813">
        <w:rPr>
          <w:rFonts w:hint="eastAsia"/>
        </w:rPr>
        <w:t>10</w:t>
      </w:r>
      <w:r w:rsidRPr="00B63813">
        <w:rPr>
          <w:rFonts w:hint="eastAsia"/>
        </w:rPr>
        <w:t>个或更少的单词来进行成功的攻击。这意味着我们的攻击通过巧妙的操作，系统能够成功</w:t>
      </w:r>
      <w:r>
        <w:rPr>
          <w:rFonts w:hint="eastAsia"/>
        </w:rPr>
        <w:t>的</w:t>
      </w:r>
      <w:r w:rsidRPr="00B63813">
        <w:rPr>
          <w:rFonts w:hint="eastAsia"/>
        </w:rPr>
        <w:t>完全误导分类器，使其给出错误的预测。</w:t>
      </w:r>
    </w:p>
    <w:p w14:paraId="07DD93E1" w14:textId="1539493B" w:rsidR="00B63813" w:rsidRDefault="00B63813" w:rsidP="0029427A">
      <w:r w:rsidRPr="00B63813">
        <w:rPr>
          <w:noProof/>
        </w:rPr>
        <w:drawing>
          <wp:inline distT="0" distB="0" distL="0" distR="0" wp14:anchorId="51BB26FD" wp14:editId="60962892">
            <wp:extent cx="5274310" cy="28492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49245"/>
                    </a:xfrm>
                    <a:prstGeom prst="rect">
                      <a:avLst/>
                    </a:prstGeom>
                  </pic:spPr>
                </pic:pic>
              </a:graphicData>
            </a:graphic>
          </wp:inline>
        </w:drawing>
      </w:r>
    </w:p>
    <w:p w14:paraId="68FE7CCC" w14:textId="77777777" w:rsidR="006220E2" w:rsidRDefault="006220E2" w:rsidP="0029427A">
      <w:r w:rsidRPr="006220E2">
        <w:rPr>
          <w:rFonts w:hint="eastAsia"/>
        </w:rPr>
        <w:t>即使</w:t>
      </w:r>
      <w:proofErr w:type="spellStart"/>
      <w:r>
        <w:rPr>
          <w:rFonts w:hint="eastAsia"/>
        </w:rPr>
        <w:t>bert</w:t>
      </w:r>
      <w:proofErr w:type="spellEnd"/>
      <w:r>
        <w:rPr>
          <w:rFonts w:hint="eastAsia"/>
        </w:rPr>
        <w:t>这种相比</w:t>
      </w:r>
      <w:proofErr w:type="gramStart"/>
      <w:r>
        <w:rPr>
          <w:rFonts w:hint="eastAsia"/>
        </w:rPr>
        <w:t>非预训练</w:t>
      </w:r>
      <w:proofErr w:type="gramEnd"/>
      <w:r>
        <w:rPr>
          <w:rFonts w:hint="eastAsia"/>
        </w:rPr>
        <w:t>模型</w:t>
      </w:r>
      <w:proofErr w:type="spellStart"/>
      <w:r w:rsidRPr="006220E2">
        <w:rPr>
          <w:rFonts w:hint="eastAsia"/>
        </w:rPr>
        <w:t>WordLSTM</w:t>
      </w:r>
      <w:proofErr w:type="spellEnd"/>
      <w:r w:rsidRPr="006220E2">
        <w:rPr>
          <w:rFonts w:hint="eastAsia"/>
        </w:rPr>
        <w:t>和</w:t>
      </w:r>
      <w:proofErr w:type="spellStart"/>
      <w:r w:rsidRPr="006220E2">
        <w:rPr>
          <w:rFonts w:hint="eastAsia"/>
        </w:rPr>
        <w:t>WordCNN</w:t>
      </w:r>
      <w:proofErr w:type="spellEnd"/>
      <w:r>
        <w:rPr>
          <w:rFonts w:hint="eastAsia"/>
        </w:rPr>
        <w:t>，</w:t>
      </w:r>
      <w:r w:rsidRPr="006220E2">
        <w:rPr>
          <w:rFonts w:hint="eastAsia"/>
        </w:rPr>
        <w:t>达到看似“健壮”性能</w:t>
      </w:r>
      <w:r>
        <w:rPr>
          <w:rFonts w:hint="eastAsia"/>
        </w:rPr>
        <w:t>，</w:t>
      </w:r>
      <w:r w:rsidRPr="006220E2">
        <w:rPr>
          <w:rFonts w:hint="eastAsia"/>
        </w:rPr>
        <w:t>我们的攻击模型仍然可以减少其预测精度</w:t>
      </w:r>
      <w:r w:rsidRPr="006220E2">
        <w:rPr>
          <w:rFonts w:hint="eastAsia"/>
        </w:rPr>
        <w:t>5 - 7</w:t>
      </w:r>
      <w:r w:rsidRPr="006220E2">
        <w:rPr>
          <w:rFonts w:hint="eastAsia"/>
        </w:rPr>
        <w:t>倍的分类任务</w:t>
      </w:r>
      <w:r w:rsidRPr="006220E2">
        <w:rPr>
          <w:rFonts w:hint="eastAsia"/>
        </w:rPr>
        <w:t>(</w:t>
      </w:r>
      <w:r w:rsidRPr="006220E2">
        <w:rPr>
          <w:rFonts w:hint="eastAsia"/>
        </w:rPr>
        <w:t>例如</w:t>
      </w:r>
      <w:r w:rsidRPr="006220E2">
        <w:rPr>
          <w:rFonts w:hint="eastAsia"/>
        </w:rPr>
        <w:t>,Yelp</w:t>
      </w:r>
      <w:r w:rsidRPr="006220E2">
        <w:rPr>
          <w:rFonts w:hint="eastAsia"/>
        </w:rPr>
        <w:t>数据集从</w:t>
      </w:r>
      <w:r w:rsidRPr="006220E2">
        <w:rPr>
          <w:rFonts w:hint="eastAsia"/>
        </w:rPr>
        <w:t>95.6%</w:t>
      </w:r>
      <w:r w:rsidRPr="006220E2">
        <w:rPr>
          <w:rFonts w:hint="eastAsia"/>
        </w:rPr>
        <w:t>到</w:t>
      </w:r>
      <w:r w:rsidRPr="006220E2">
        <w:rPr>
          <w:rFonts w:hint="eastAsia"/>
        </w:rPr>
        <w:t>6.8%)</w:t>
      </w:r>
      <w:r w:rsidRPr="006220E2">
        <w:rPr>
          <w:rFonts w:hint="eastAsia"/>
        </w:rPr>
        <w:t>和</w:t>
      </w:r>
      <w:r w:rsidRPr="006220E2">
        <w:rPr>
          <w:rFonts w:hint="eastAsia"/>
        </w:rPr>
        <w:t>9-22</w:t>
      </w:r>
      <w:r w:rsidRPr="006220E2">
        <w:rPr>
          <w:rFonts w:hint="eastAsia"/>
        </w:rPr>
        <w:t>倍</w:t>
      </w:r>
      <w:r w:rsidRPr="006220E2">
        <w:rPr>
          <w:rFonts w:hint="eastAsia"/>
        </w:rPr>
        <w:t>NLI</w:t>
      </w:r>
      <w:r w:rsidRPr="006220E2">
        <w:rPr>
          <w:rFonts w:hint="eastAsia"/>
        </w:rPr>
        <w:t>任务</w:t>
      </w:r>
      <w:r w:rsidRPr="006220E2">
        <w:rPr>
          <w:rFonts w:hint="eastAsia"/>
        </w:rPr>
        <w:t>(</w:t>
      </w:r>
      <w:r w:rsidRPr="006220E2">
        <w:rPr>
          <w:rFonts w:hint="eastAsia"/>
        </w:rPr>
        <w:t>例如</w:t>
      </w:r>
      <w:r w:rsidRPr="006220E2">
        <w:rPr>
          <w:rFonts w:hint="eastAsia"/>
        </w:rPr>
        <w:t>,</w:t>
      </w:r>
      <w:r w:rsidRPr="006220E2">
        <w:rPr>
          <w:rFonts w:hint="eastAsia"/>
        </w:rPr>
        <w:t>从</w:t>
      </w:r>
      <w:r w:rsidRPr="006220E2">
        <w:rPr>
          <w:rFonts w:hint="eastAsia"/>
        </w:rPr>
        <w:t>89.4%</w:t>
      </w:r>
      <w:r w:rsidRPr="006220E2">
        <w:rPr>
          <w:rFonts w:hint="eastAsia"/>
        </w:rPr>
        <w:t>到</w:t>
      </w:r>
      <w:r w:rsidRPr="006220E2">
        <w:rPr>
          <w:rFonts w:hint="eastAsia"/>
        </w:rPr>
        <w:t>4.0%</w:t>
      </w:r>
      <w:r w:rsidRPr="006220E2">
        <w:rPr>
          <w:rFonts w:hint="eastAsia"/>
        </w:rPr>
        <w:t>的</w:t>
      </w:r>
      <w:r w:rsidRPr="006220E2">
        <w:rPr>
          <w:rFonts w:hint="eastAsia"/>
        </w:rPr>
        <w:t>SNLI</w:t>
      </w:r>
      <w:r w:rsidRPr="006220E2">
        <w:rPr>
          <w:rFonts w:hint="eastAsia"/>
        </w:rPr>
        <w:t>数据集</w:t>
      </w:r>
      <w:r w:rsidRPr="006220E2">
        <w:rPr>
          <w:rFonts w:hint="eastAsia"/>
        </w:rPr>
        <w:t>)</w:t>
      </w:r>
      <w:r w:rsidRPr="006220E2">
        <w:rPr>
          <w:rFonts w:hint="eastAsia"/>
        </w:rPr>
        <w:t>，这是前所未有的。我们精心设计的对抗性例子有助于研究</w:t>
      </w:r>
      <w:r w:rsidRPr="006220E2">
        <w:rPr>
          <w:rFonts w:hint="eastAsia"/>
        </w:rPr>
        <w:t>BERT</w:t>
      </w:r>
      <w:r w:rsidRPr="006220E2">
        <w:rPr>
          <w:rFonts w:hint="eastAsia"/>
        </w:rPr>
        <w:t>模型的可解释性。</w:t>
      </w:r>
    </w:p>
    <w:p w14:paraId="41A5C281" w14:textId="26CCB0E3" w:rsidR="006220E2" w:rsidRDefault="006220E2" w:rsidP="0029427A">
      <w:r w:rsidRPr="006220E2">
        <w:rPr>
          <w:rFonts w:hint="eastAsia"/>
        </w:rPr>
        <w:t>从表</w:t>
      </w:r>
      <w:r w:rsidRPr="006220E2">
        <w:rPr>
          <w:rFonts w:hint="eastAsia"/>
        </w:rPr>
        <w:t>3</w:t>
      </w:r>
      <w:r w:rsidRPr="006220E2">
        <w:rPr>
          <w:rFonts w:hint="eastAsia"/>
        </w:rPr>
        <w:t>和表</w:t>
      </w:r>
      <w:r w:rsidRPr="006220E2">
        <w:rPr>
          <w:rFonts w:hint="eastAsia"/>
        </w:rPr>
        <w:t>4</w:t>
      </w:r>
      <w:r w:rsidRPr="006220E2">
        <w:rPr>
          <w:rFonts w:hint="eastAsia"/>
        </w:rPr>
        <w:t>中可以得出另外两个观察结果。</w:t>
      </w:r>
      <w:r w:rsidRPr="006220E2">
        <w:rPr>
          <w:rFonts w:hint="eastAsia"/>
        </w:rPr>
        <w:t>(1)</w:t>
      </w:r>
      <w:r w:rsidRPr="006220E2">
        <w:rPr>
          <w:rFonts w:hint="eastAsia"/>
        </w:rPr>
        <w:t>原始精度越高的模型，一般越难以被攻击。例如，</w:t>
      </w:r>
      <w:r w:rsidRPr="006220E2">
        <w:rPr>
          <w:rFonts w:hint="eastAsia"/>
        </w:rPr>
        <w:t>BERT</w:t>
      </w:r>
      <w:r w:rsidRPr="006220E2">
        <w:rPr>
          <w:rFonts w:hint="eastAsia"/>
        </w:rPr>
        <w:t>模型在所有数据集上都比</w:t>
      </w:r>
      <w:proofErr w:type="spellStart"/>
      <w:r w:rsidRPr="006220E2">
        <w:rPr>
          <w:rFonts w:hint="eastAsia"/>
        </w:rPr>
        <w:t>WordCNN</w:t>
      </w:r>
      <w:proofErr w:type="spellEnd"/>
      <w:r w:rsidRPr="006220E2">
        <w:rPr>
          <w:rFonts w:hint="eastAsia"/>
        </w:rPr>
        <w:t>具有更高的攻击后精度和摄动词率。</w:t>
      </w:r>
      <w:r w:rsidRPr="006220E2">
        <w:rPr>
          <w:rFonts w:hint="eastAsia"/>
        </w:rPr>
        <w:t>(2)</w:t>
      </w:r>
      <w:r w:rsidRPr="006220E2">
        <w:rPr>
          <w:rFonts w:hint="eastAsia"/>
        </w:rPr>
        <w:t>对于所有三种目标模型，</w:t>
      </w:r>
      <w:r w:rsidRPr="006220E2">
        <w:rPr>
          <w:rFonts w:hint="eastAsia"/>
        </w:rPr>
        <w:t>Fake dataset</w:t>
      </w:r>
      <w:r w:rsidRPr="006220E2">
        <w:rPr>
          <w:rFonts w:hint="eastAsia"/>
        </w:rPr>
        <w:t>的攻击后精度都远远高于其他所有分类数据集。我们在实验中发现，攻击系统很容易将真实新闻转化为假新闻，而将真实新闻转化为假新闻则要困难得多，这与直觉是一致的。</w:t>
      </w:r>
    </w:p>
    <w:p w14:paraId="15AABB80" w14:textId="77777777" w:rsidR="008A2B6B" w:rsidRDefault="008A2B6B" w:rsidP="0029427A"/>
    <w:p w14:paraId="3F8685ED" w14:textId="51E7D878" w:rsidR="008A2B6B" w:rsidRDefault="006220E2" w:rsidP="0029427A">
      <w:r w:rsidRPr="006220E2">
        <w:rPr>
          <w:rFonts w:hint="eastAsia"/>
        </w:rPr>
        <w:t>比较表</w:t>
      </w:r>
      <w:r w:rsidRPr="006220E2">
        <w:rPr>
          <w:rFonts w:hint="eastAsia"/>
        </w:rPr>
        <w:t>3</w:t>
      </w:r>
      <w:r w:rsidRPr="006220E2">
        <w:rPr>
          <w:rFonts w:hint="eastAsia"/>
        </w:rPr>
        <w:t>和表</w:t>
      </w:r>
      <w:r w:rsidRPr="006220E2">
        <w:rPr>
          <w:rFonts w:hint="eastAsia"/>
        </w:rPr>
        <w:t>4</w:t>
      </w:r>
      <w:r w:rsidRPr="006220E2">
        <w:rPr>
          <w:rFonts w:hint="eastAsia"/>
        </w:rPr>
        <w:t>中的语义相似度得分和扰动词比，我们发现两者的结果有很高的正相关。从经验上看，当文本长度超过</w:t>
      </w:r>
      <w:r w:rsidRPr="006220E2">
        <w:rPr>
          <w:rFonts w:hint="eastAsia"/>
        </w:rPr>
        <w:t>10</w:t>
      </w:r>
      <w:r w:rsidRPr="006220E2">
        <w:rPr>
          <w:rFonts w:hint="eastAsia"/>
        </w:rPr>
        <w:t>个单词时，语义相似度度量变得更加稳定。由于文本分类数据集的平均文本长度都在</w:t>
      </w:r>
      <w:r w:rsidRPr="006220E2">
        <w:rPr>
          <w:rFonts w:hint="eastAsia"/>
        </w:rPr>
        <w:t>20</w:t>
      </w:r>
      <w:r w:rsidRPr="006220E2">
        <w:rPr>
          <w:rFonts w:hint="eastAsia"/>
        </w:rPr>
        <w:t>个单词以上，而文本蕴涵数据集的平均文本长度在</w:t>
      </w:r>
      <w:r w:rsidRPr="006220E2">
        <w:rPr>
          <w:rFonts w:hint="eastAsia"/>
        </w:rPr>
        <w:t>10</w:t>
      </w:r>
      <w:r w:rsidRPr="006220E2">
        <w:rPr>
          <w:rFonts w:hint="eastAsia"/>
        </w:rPr>
        <w:t>个单词左右或以下，所以我们需要分别对待这两个任务的语义相似度得分。因此，我们对每个任务的词摄动率和语义相似度进行了线性回归分析</w:t>
      </w:r>
      <w:r>
        <w:rPr>
          <w:rFonts w:hint="eastAsia"/>
        </w:rPr>
        <w:t>，</w:t>
      </w:r>
      <w:r w:rsidRPr="006220E2">
        <w:rPr>
          <w:rFonts w:hint="eastAsia"/>
        </w:rPr>
        <w:t>得到文本分类和文本蕴涵任务的</w:t>
      </w:r>
      <w:r w:rsidRPr="006220E2">
        <w:rPr>
          <w:rFonts w:hint="eastAsia"/>
        </w:rPr>
        <w:t>r-squared</w:t>
      </w:r>
      <w:r w:rsidRPr="006220E2">
        <w:rPr>
          <w:rFonts w:hint="eastAsia"/>
        </w:rPr>
        <w:lastRenderedPageBreak/>
        <w:t>值分别为</w:t>
      </w:r>
      <w:r w:rsidRPr="006220E2">
        <w:rPr>
          <w:rFonts w:hint="eastAsia"/>
        </w:rPr>
        <w:t>0.94</w:t>
      </w:r>
      <w:r w:rsidRPr="006220E2">
        <w:rPr>
          <w:rFonts w:hint="eastAsia"/>
        </w:rPr>
        <w:t>和</w:t>
      </w:r>
      <w:r w:rsidRPr="006220E2">
        <w:rPr>
          <w:rFonts w:hint="eastAsia"/>
        </w:rPr>
        <w:t>0.97</w:t>
      </w:r>
      <w:r w:rsidRPr="006220E2">
        <w:rPr>
          <w:rFonts w:hint="eastAsia"/>
        </w:rPr>
        <w:t>。如此高的</w:t>
      </w:r>
      <w:r w:rsidRPr="006220E2">
        <w:rPr>
          <w:rFonts w:hint="eastAsia"/>
        </w:rPr>
        <w:t>r</w:t>
      </w:r>
      <w:r w:rsidRPr="006220E2">
        <w:rPr>
          <w:rFonts w:hint="eastAsia"/>
        </w:rPr>
        <w:t>平方</w:t>
      </w:r>
      <w:proofErr w:type="gramStart"/>
      <w:r w:rsidRPr="006220E2">
        <w:rPr>
          <w:rFonts w:hint="eastAsia"/>
        </w:rPr>
        <w:t>值表明</w:t>
      </w:r>
      <w:proofErr w:type="gramEnd"/>
      <w:r w:rsidRPr="006220E2">
        <w:rPr>
          <w:rFonts w:hint="eastAsia"/>
        </w:rPr>
        <w:t>我们提出的语义相似度与被摄</w:t>
      </w:r>
      <w:proofErr w:type="gramStart"/>
      <w:r w:rsidRPr="006220E2">
        <w:rPr>
          <w:rFonts w:hint="eastAsia"/>
        </w:rPr>
        <w:t>词率具有</w:t>
      </w:r>
      <w:proofErr w:type="gramEnd"/>
      <w:r w:rsidRPr="006220E2">
        <w:rPr>
          <w:rFonts w:hint="eastAsia"/>
        </w:rPr>
        <w:t>高度的相关性</w:t>
      </w:r>
      <w:r w:rsidRPr="006220E2">
        <w:rPr>
          <w:rFonts w:hint="eastAsia"/>
        </w:rPr>
        <w:t>(</w:t>
      </w:r>
      <w:r w:rsidRPr="006220E2">
        <w:rPr>
          <w:rFonts w:hint="eastAsia"/>
        </w:rPr>
        <w:t>负相关</w:t>
      </w:r>
      <w:r w:rsidRPr="006220E2">
        <w:rPr>
          <w:rFonts w:hint="eastAsia"/>
        </w:rPr>
        <w:t>)</w:t>
      </w:r>
      <w:r w:rsidRPr="006220E2">
        <w:rPr>
          <w:rFonts w:hint="eastAsia"/>
        </w:rPr>
        <w:t>，这两者都可以作为评价原始文本改变程度的很好的自动度量。</w:t>
      </w:r>
    </w:p>
    <w:p w14:paraId="46684B8F" w14:textId="77777777" w:rsidR="008A2B6B" w:rsidRDefault="008A2B6B" w:rsidP="0029427A"/>
    <w:p w14:paraId="30750E3C" w14:textId="2A27903B" w:rsidR="006220E2" w:rsidRDefault="006220E2" w:rsidP="0029427A">
      <w:r w:rsidRPr="006220E2">
        <w:rPr>
          <w:rFonts w:hint="eastAsia"/>
        </w:rPr>
        <w:t>我们在表</w:t>
      </w:r>
      <w:r w:rsidRPr="006220E2">
        <w:rPr>
          <w:rFonts w:hint="eastAsia"/>
        </w:rPr>
        <w:t>3</w:t>
      </w:r>
      <w:r w:rsidRPr="006220E2">
        <w:rPr>
          <w:rFonts w:hint="eastAsia"/>
        </w:rPr>
        <w:t>和表</w:t>
      </w:r>
      <w:r w:rsidRPr="006220E2">
        <w:rPr>
          <w:rFonts w:hint="eastAsia"/>
        </w:rPr>
        <w:t>4</w:t>
      </w:r>
      <w:r w:rsidRPr="006220E2">
        <w:rPr>
          <w:rFonts w:hint="eastAsia"/>
        </w:rPr>
        <w:t>的最后一行中包含每个数据集的平均文本长度，以便可以方便地与查询数进行比较。查询号几乎与文本长度成线性关系，其比率为</w:t>
      </w:r>
      <w:r w:rsidRPr="006220E2">
        <w:rPr>
          <w:rFonts w:hint="eastAsia"/>
        </w:rPr>
        <w:t>(2,8)</w:t>
      </w:r>
      <w:r w:rsidRPr="006220E2">
        <w:rPr>
          <w:rFonts w:hint="eastAsia"/>
        </w:rPr>
        <w:t>。较长的文本与较小的比率相关，这验证了</w:t>
      </w:r>
      <w:proofErr w:type="spellStart"/>
      <w:r w:rsidRPr="006220E2">
        <w:rPr>
          <w:rFonts w:hint="eastAsia"/>
        </w:rPr>
        <w:t>text</w:t>
      </w:r>
      <w:r>
        <w:rPr>
          <w:rFonts w:hint="eastAsia"/>
        </w:rPr>
        <w:t>fooler</w:t>
      </w:r>
      <w:proofErr w:type="spellEnd"/>
      <w:r w:rsidRPr="006220E2">
        <w:rPr>
          <w:rFonts w:hint="eastAsia"/>
        </w:rPr>
        <w:t>的效率。</w:t>
      </w:r>
    </w:p>
    <w:p w14:paraId="4AD4F4C2" w14:textId="66BEA1B2" w:rsidR="008A2B6B" w:rsidRDefault="008A2B6B" w:rsidP="0029427A"/>
    <w:p w14:paraId="3A4E2718" w14:textId="1A96F3F0" w:rsidR="008A2B6B" w:rsidRDefault="008A2B6B" w:rsidP="0029427A">
      <w:r>
        <w:rPr>
          <w:rFonts w:hint="eastAsia"/>
        </w:rPr>
        <w:t>攻击率：</w:t>
      </w:r>
    </w:p>
    <w:p w14:paraId="2C1902F9" w14:textId="78D884AD" w:rsidR="008A2B6B" w:rsidRDefault="008A2B6B" w:rsidP="0029427A">
      <w:r w:rsidRPr="008A2B6B">
        <w:rPr>
          <w:rFonts w:hint="eastAsia"/>
        </w:rPr>
        <w:t>从表结果中，我们可以看到，我们的系统通过攻击成功率</w:t>
      </w:r>
      <w:r w:rsidRPr="008A2B6B">
        <w:rPr>
          <w:rFonts w:hint="eastAsia"/>
        </w:rPr>
        <w:t>(</w:t>
      </w:r>
      <w:r w:rsidRPr="008A2B6B">
        <w:rPr>
          <w:rFonts w:hint="eastAsia"/>
        </w:rPr>
        <w:t>通过错误预测的数量除以对抗例子的总数计算</w:t>
      </w:r>
      <w:r w:rsidRPr="008A2B6B">
        <w:rPr>
          <w:rFonts w:hint="eastAsia"/>
        </w:rPr>
        <w:t>)</w:t>
      </w:r>
      <w:r w:rsidRPr="008A2B6B">
        <w:rPr>
          <w:rFonts w:hint="eastAsia"/>
        </w:rPr>
        <w:t>和被摄字率击败了之前最先进的模型。</w:t>
      </w:r>
    </w:p>
    <w:p w14:paraId="4517A28B" w14:textId="0D6CCA99" w:rsidR="006220E2" w:rsidRDefault="008A2B6B" w:rsidP="0029427A">
      <w:r w:rsidRPr="008A2B6B">
        <w:rPr>
          <w:noProof/>
        </w:rPr>
        <w:drawing>
          <wp:inline distT="0" distB="0" distL="0" distR="0" wp14:anchorId="2998FAF9" wp14:editId="6CE0F6E6">
            <wp:extent cx="4496427" cy="149563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6427" cy="1495634"/>
                    </a:xfrm>
                    <a:prstGeom prst="rect">
                      <a:avLst/>
                    </a:prstGeom>
                  </pic:spPr>
                </pic:pic>
              </a:graphicData>
            </a:graphic>
          </wp:inline>
        </w:drawing>
      </w:r>
    </w:p>
    <w:p w14:paraId="21A4F892" w14:textId="50E0BA3A" w:rsidR="008A2B6B" w:rsidRDefault="008A2B6B" w:rsidP="0029427A"/>
    <w:p w14:paraId="58551DF5" w14:textId="6E97742F" w:rsidR="008A2B6B" w:rsidRDefault="008A2B6B" w:rsidP="0029427A">
      <w:r>
        <w:rPr>
          <w:rFonts w:hint="eastAsia"/>
        </w:rPr>
        <w:t>人类评价：</w:t>
      </w:r>
    </w:p>
    <w:p w14:paraId="43511726" w14:textId="72E30A19" w:rsidR="008A2B6B" w:rsidRDefault="008A2B6B" w:rsidP="0029427A">
      <w:r w:rsidRPr="008A2B6B">
        <w:rPr>
          <w:noProof/>
        </w:rPr>
        <w:drawing>
          <wp:inline distT="0" distB="0" distL="0" distR="0" wp14:anchorId="0B074710" wp14:editId="2B6E7E41">
            <wp:extent cx="2628900" cy="9115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0304" cy="918921"/>
                    </a:xfrm>
                    <a:prstGeom prst="rect">
                      <a:avLst/>
                    </a:prstGeom>
                  </pic:spPr>
                </pic:pic>
              </a:graphicData>
            </a:graphic>
          </wp:inline>
        </w:drawing>
      </w:r>
    </w:p>
    <w:p w14:paraId="0E737778" w14:textId="7E58D6A4" w:rsidR="008A2B6B" w:rsidRDefault="008A2B6B" w:rsidP="008A2B6B">
      <w:r w:rsidRPr="008A2B6B">
        <w:rPr>
          <w:rFonts w:hint="eastAsia"/>
        </w:rPr>
        <w:t>如表所示，在两个数据集中，对抗性文本的语法性都接近于原始文本。通过明智地替换同义词，</w:t>
      </w:r>
      <w:proofErr w:type="spellStart"/>
      <w:r w:rsidRPr="008A2B6B">
        <w:rPr>
          <w:rFonts w:hint="eastAsia"/>
        </w:rPr>
        <w:t>text</w:t>
      </w:r>
      <w:r>
        <w:rPr>
          <w:rFonts w:hint="eastAsia"/>
        </w:rPr>
        <w:t>fooler</w:t>
      </w:r>
      <w:proofErr w:type="spellEnd"/>
      <w:r w:rsidRPr="008A2B6B">
        <w:rPr>
          <w:rFonts w:hint="eastAsia"/>
        </w:rPr>
        <w:t>生成平滑的输出。然后，我们要求人类评价者给一组打乱的原始样本和对抗样本分配分类标签。原始判决和</w:t>
      </w:r>
      <w:r>
        <w:rPr>
          <w:rFonts w:hint="eastAsia"/>
        </w:rPr>
        <w:t>反对</w:t>
      </w:r>
      <w:r w:rsidRPr="008A2B6B">
        <w:rPr>
          <w:rFonts w:hint="eastAsia"/>
        </w:rPr>
        <w:t>判决的整体一致性相对较高，</w:t>
      </w:r>
      <w:r w:rsidRPr="008A2B6B">
        <w:rPr>
          <w:rFonts w:hint="eastAsia"/>
        </w:rPr>
        <w:t>MR</w:t>
      </w:r>
      <w:r w:rsidRPr="008A2B6B">
        <w:rPr>
          <w:rFonts w:hint="eastAsia"/>
        </w:rPr>
        <w:t>和</w:t>
      </w:r>
      <w:r w:rsidRPr="008A2B6B">
        <w:rPr>
          <w:rFonts w:hint="eastAsia"/>
        </w:rPr>
        <w:t>SNLI</w:t>
      </w:r>
      <w:r w:rsidRPr="008A2B6B">
        <w:rPr>
          <w:rFonts w:hint="eastAsia"/>
        </w:rPr>
        <w:t>的一致性分别为</w:t>
      </w:r>
      <w:r w:rsidRPr="008A2B6B">
        <w:rPr>
          <w:rFonts w:hint="eastAsia"/>
        </w:rPr>
        <w:t>92%</w:t>
      </w:r>
      <w:r w:rsidRPr="008A2B6B">
        <w:rPr>
          <w:rFonts w:hint="eastAsia"/>
        </w:rPr>
        <w:t>和</w:t>
      </w:r>
      <w:r w:rsidRPr="008A2B6B">
        <w:rPr>
          <w:rFonts w:hint="eastAsia"/>
        </w:rPr>
        <w:t>85%</w:t>
      </w:r>
      <w:r w:rsidRPr="008A2B6B">
        <w:rPr>
          <w:rFonts w:hint="eastAsia"/>
        </w:rPr>
        <w:t>。虽然我们的对抗性句并不是在每一种情况下都是完美的</w:t>
      </w:r>
      <w:r>
        <w:rPr>
          <w:rFonts w:hint="eastAsia"/>
        </w:rPr>
        <w:t>，</w:t>
      </w:r>
      <w:r w:rsidRPr="008A2B6B">
        <w:rPr>
          <w:rFonts w:hint="eastAsia"/>
        </w:rPr>
        <w:t>但这表明，从人类的角度来看，大多数对抗性句都具有与原句相同的属性。</w:t>
      </w:r>
    </w:p>
    <w:p w14:paraId="64C679CB" w14:textId="77777777" w:rsidR="008A2B6B" w:rsidRDefault="008A2B6B" w:rsidP="008A2B6B"/>
    <w:p w14:paraId="0F2E4D51" w14:textId="77777777" w:rsidR="008A2B6B" w:rsidRDefault="008A2B6B" w:rsidP="008A2B6B">
      <w:r>
        <w:rPr>
          <w:rFonts w:hint="eastAsia"/>
        </w:rPr>
        <w:t>实例：</w:t>
      </w:r>
    </w:p>
    <w:p w14:paraId="10325229" w14:textId="088EF55D" w:rsidR="008A2B6B" w:rsidRDefault="008A2B6B" w:rsidP="008A2B6B">
      <w:r>
        <w:rPr>
          <w:rFonts w:hint="eastAsia"/>
        </w:rPr>
        <w:t>该表</w:t>
      </w:r>
      <w:r w:rsidRPr="008A2B6B">
        <w:rPr>
          <w:rFonts w:hint="eastAsia"/>
        </w:rPr>
        <w:t>显示了一些意义几乎相同的句子的典型例子，这些例子导致目标模型的分类存在矛盾。</w:t>
      </w:r>
    </w:p>
    <w:p w14:paraId="2DB10F49" w14:textId="465DF97F" w:rsidR="008A2B6B" w:rsidRDefault="008A2B6B" w:rsidP="0029427A">
      <w:r w:rsidRPr="008A2B6B">
        <w:rPr>
          <w:noProof/>
        </w:rPr>
        <w:drawing>
          <wp:inline distT="0" distB="0" distL="0" distR="0" wp14:anchorId="63027456" wp14:editId="015FA5BC">
            <wp:extent cx="5274310" cy="19812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981200"/>
                    </a:xfrm>
                    <a:prstGeom prst="rect">
                      <a:avLst/>
                    </a:prstGeom>
                  </pic:spPr>
                </pic:pic>
              </a:graphicData>
            </a:graphic>
          </wp:inline>
        </w:drawing>
      </w:r>
    </w:p>
    <w:p w14:paraId="1E395315" w14:textId="1D822058" w:rsidR="00D578CB" w:rsidRDefault="00D578CB" w:rsidP="0029427A">
      <w:r>
        <w:rPr>
          <w:rFonts w:hint="eastAsia"/>
        </w:rPr>
        <w:lastRenderedPageBreak/>
        <w:t>（差异感知）</w:t>
      </w:r>
      <w:r w:rsidRPr="00D578CB">
        <w:rPr>
          <w:rFonts w:hint="eastAsia"/>
        </w:rPr>
        <w:t>我们</w:t>
      </w:r>
      <w:proofErr w:type="gramStart"/>
      <w:r w:rsidRPr="00D578CB">
        <w:rPr>
          <w:rFonts w:hint="eastAsia"/>
        </w:rPr>
        <w:t>请</w:t>
      </w:r>
      <w:r>
        <w:rPr>
          <w:rFonts w:hint="eastAsia"/>
        </w:rPr>
        <w:t>人类</w:t>
      </w:r>
      <w:proofErr w:type="gramEnd"/>
      <w:r>
        <w:rPr>
          <w:rFonts w:hint="eastAsia"/>
        </w:rPr>
        <w:t>评价者</w:t>
      </w:r>
      <w:r w:rsidRPr="00D578CB">
        <w:rPr>
          <w:rFonts w:hint="eastAsia"/>
        </w:rPr>
        <w:t>们决定每一个抗辩样本是否保留原判决的意思。他们需要决定是否合成对抗前</w:t>
      </w:r>
      <w:r>
        <w:rPr>
          <w:rFonts w:hint="eastAsia"/>
        </w:rPr>
        <w:t>的样本</w:t>
      </w:r>
      <w:r w:rsidRPr="00D578CB">
        <w:rPr>
          <w:rFonts w:hint="eastAsia"/>
        </w:rPr>
        <w:t>与所提供的原始句子相似、歧义或不同。我们将相似度设为</w:t>
      </w:r>
      <w:r w:rsidRPr="00D578CB">
        <w:rPr>
          <w:rFonts w:hint="eastAsia"/>
        </w:rPr>
        <w:t>1</w:t>
      </w:r>
      <w:r w:rsidRPr="00D578CB">
        <w:rPr>
          <w:rFonts w:hint="eastAsia"/>
        </w:rPr>
        <w:t>，歧义度设为</w:t>
      </w:r>
      <w:r w:rsidRPr="00D578CB">
        <w:rPr>
          <w:rFonts w:hint="eastAsia"/>
        </w:rPr>
        <w:t>0.5</w:t>
      </w:r>
      <w:r w:rsidRPr="00D578CB">
        <w:rPr>
          <w:rFonts w:hint="eastAsia"/>
        </w:rPr>
        <w:t>，不相似设为</w:t>
      </w:r>
      <w:r w:rsidRPr="00D578CB">
        <w:rPr>
          <w:rFonts w:hint="eastAsia"/>
        </w:rPr>
        <w:t>0</w:t>
      </w:r>
      <w:r w:rsidRPr="00D578CB">
        <w:rPr>
          <w:rFonts w:hint="eastAsia"/>
        </w:rPr>
        <w:t>，得到的句子相似度在</w:t>
      </w:r>
      <w:r w:rsidRPr="00D578CB">
        <w:rPr>
          <w:rFonts w:hint="eastAsia"/>
        </w:rPr>
        <w:t>MR</w:t>
      </w:r>
      <w:r w:rsidRPr="00D578CB">
        <w:rPr>
          <w:rFonts w:hint="eastAsia"/>
        </w:rPr>
        <w:t>上为</w:t>
      </w:r>
      <w:r w:rsidRPr="00D578CB">
        <w:rPr>
          <w:rFonts w:hint="eastAsia"/>
        </w:rPr>
        <w:t>0.91</w:t>
      </w:r>
      <w:r w:rsidRPr="00D578CB">
        <w:rPr>
          <w:rFonts w:hint="eastAsia"/>
        </w:rPr>
        <w:t>，在</w:t>
      </w:r>
      <w:r w:rsidRPr="00D578CB">
        <w:rPr>
          <w:rFonts w:hint="eastAsia"/>
        </w:rPr>
        <w:t>SNLI</w:t>
      </w:r>
      <w:r w:rsidRPr="00D578CB">
        <w:rPr>
          <w:rFonts w:hint="eastAsia"/>
        </w:rPr>
        <w:t>上为</w:t>
      </w:r>
      <w:r w:rsidRPr="00D578CB">
        <w:rPr>
          <w:rFonts w:hint="eastAsia"/>
        </w:rPr>
        <w:t>0.86</w:t>
      </w:r>
      <w:r w:rsidRPr="00D578CB">
        <w:rPr>
          <w:rFonts w:hint="eastAsia"/>
        </w:rPr>
        <w:t>，这表明原始文本和对抗文本的感知差异很小。</w:t>
      </w:r>
    </w:p>
    <w:p w14:paraId="42DE6F16" w14:textId="6A587D79" w:rsidR="008A2B6B" w:rsidRPr="00D578CB" w:rsidRDefault="008A2B6B" w:rsidP="0029427A"/>
    <w:p w14:paraId="71D6CC76" w14:textId="6257EA24" w:rsidR="00D578CB" w:rsidRDefault="00D578CB" w:rsidP="0029427A">
      <w:r>
        <w:rPr>
          <w:rFonts w:hint="eastAsia"/>
        </w:rPr>
        <w:t>消融实验：</w:t>
      </w:r>
    </w:p>
    <w:p w14:paraId="27317C27" w14:textId="1F1B3541" w:rsidR="00D578CB" w:rsidRDefault="00D578CB" w:rsidP="0029427A">
      <w:r>
        <w:rPr>
          <w:rFonts w:hint="eastAsia"/>
        </w:rPr>
        <w:t>去掉</w:t>
      </w:r>
      <w:r w:rsidRPr="00D578CB">
        <w:rPr>
          <w:rFonts w:hint="eastAsia"/>
        </w:rPr>
        <w:t>Step 1</w:t>
      </w:r>
      <w:r w:rsidRPr="00D578CB">
        <w:rPr>
          <w:rFonts w:hint="eastAsia"/>
        </w:rPr>
        <w:t>，随机选择要扰动的单词后，三个数据集的攻击后精度提高了</w:t>
      </w:r>
      <w:r w:rsidRPr="00D578CB">
        <w:rPr>
          <w:rFonts w:hint="eastAsia"/>
        </w:rPr>
        <w:t>45%</w:t>
      </w:r>
      <w:r w:rsidRPr="00D578CB">
        <w:rPr>
          <w:rFonts w:hint="eastAsia"/>
        </w:rPr>
        <w:t>以上，这表明没有单词重要性排序步骤，攻击是无效的。</w:t>
      </w:r>
    </w:p>
    <w:p w14:paraId="5FD28D08" w14:textId="7B76FED5" w:rsidR="008A2B6B" w:rsidRPr="008A2B6B" w:rsidRDefault="00D578CB" w:rsidP="0029427A">
      <w:r>
        <w:rPr>
          <w:rFonts w:hint="eastAsia"/>
        </w:rPr>
        <w:t>理由：</w:t>
      </w:r>
      <w:r w:rsidRPr="00D578CB">
        <w:rPr>
          <w:rFonts w:hint="eastAsia"/>
        </w:rPr>
        <w:t>关键词重要度排序过程是该算法的关键，它可以准确有效地定位对目标模型预测影响最大的关键词。该策略还可以减少干扰词的数量，尽可能保持语义相似度。</w:t>
      </w:r>
    </w:p>
    <w:p w14:paraId="68586C54" w14:textId="1E5E764D" w:rsidR="008A2B6B" w:rsidRDefault="00D578CB" w:rsidP="0029427A">
      <w:r w:rsidRPr="00D578CB">
        <w:rPr>
          <w:noProof/>
        </w:rPr>
        <w:drawing>
          <wp:inline distT="0" distB="0" distL="0" distR="0" wp14:anchorId="01797FEE" wp14:editId="04779590">
            <wp:extent cx="3261360" cy="90516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0994" cy="907840"/>
                    </a:xfrm>
                    <a:prstGeom prst="rect">
                      <a:avLst/>
                    </a:prstGeom>
                  </pic:spPr>
                </pic:pic>
              </a:graphicData>
            </a:graphic>
          </wp:inline>
        </w:drawing>
      </w:r>
    </w:p>
    <w:p w14:paraId="03053F72" w14:textId="7B5FB7E0" w:rsidR="00D578CB" w:rsidRDefault="00D578CB" w:rsidP="0029427A"/>
    <w:p w14:paraId="221E06D0" w14:textId="2C345196" w:rsidR="00D578CB" w:rsidRDefault="00D578CB" w:rsidP="0029427A">
      <w:r>
        <w:rPr>
          <w:rFonts w:hint="eastAsia"/>
        </w:rPr>
        <w:t>将</w:t>
      </w:r>
      <w:r>
        <w:rPr>
          <w:rFonts w:hint="eastAsia"/>
        </w:rPr>
        <w:t>step</w:t>
      </w:r>
      <w:r>
        <w:t>2</w:t>
      </w:r>
      <w:r>
        <w:rPr>
          <w:rFonts w:hint="eastAsia"/>
        </w:rPr>
        <w:t>的句子相似度替换为单词相似度，结果是很差的。</w:t>
      </w:r>
    </w:p>
    <w:p w14:paraId="6E2ABFFB" w14:textId="47DC02D1" w:rsidR="00D578CB" w:rsidRDefault="00D578CB" w:rsidP="0029427A">
      <w:r>
        <w:rPr>
          <w:rFonts w:hint="eastAsia"/>
        </w:rPr>
        <w:t>理由：</w:t>
      </w:r>
      <w:r w:rsidRPr="00D578CB">
        <w:rPr>
          <w:rFonts w:hint="eastAsia"/>
        </w:rPr>
        <w:t>通过单词嵌入提取的同义词是嘈杂的，所以直接将它们作为对抗样本注入文本可能会显著地改变语义。通过应用</w:t>
      </w:r>
      <w:proofErr w:type="gramStart"/>
      <w:r w:rsidRPr="00D578CB">
        <w:rPr>
          <w:rFonts w:hint="eastAsia"/>
        </w:rPr>
        <w:t>句子级</w:t>
      </w:r>
      <w:proofErr w:type="gramEnd"/>
      <w:r w:rsidRPr="00D578CB">
        <w:rPr>
          <w:rFonts w:hint="eastAsia"/>
        </w:rPr>
        <w:t>语义相似度约束，我们可以获得更多的相关同义词作为好的替换</w:t>
      </w:r>
      <w:r>
        <w:rPr>
          <w:rFonts w:hint="eastAsia"/>
        </w:rPr>
        <w:t>。</w:t>
      </w:r>
    </w:p>
    <w:p w14:paraId="5F9AF6F1" w14:textId="25612A86" w:rsidR="00D578CB" w:rsidRDefault="00D578CB" w:rsidP="0029427A">
      <w:r w:rsidRPr="00D578CB">
        <w:rPr>
          <w:noProof/>
        </w:rPr>
        <w:drawing>
          <wp:inline distT="0" distB="0" distL="0" distR="0" wp14:anchorId="6E0CA6FF" wp14:editId="51B57185">
            <wp:extent cx="3275235" cy="92202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1570" cy="926618"/>
                    </a:xfrm>
                    <a:prstGeom prst="rect">
                      <a:avLst/>
                    </a:prstGeom>
                  </pic:spPr>
                </pic:pic>
              </a:graphicData>
            </a:graphic>
          </wp:inline>
        </w:drawing>
      </w:r>
    </w:p>
    <w:p w14:paraId="1BA92CB3" w14:textId="160EC9D9" w:rsidR="00646622" w:rsidRDefault="00646622" w:rsidP="0029427A">
      <w:r>
        <w:rPr>
          <w:rFonts w:hint="eastAsia"/>
        </w:rPr>
        <w:t>（第二行是用了语义相似度，第三行没有用）</w:t>
      </w:r>
    </w:p>
    <w:p w14:paraId="3F268A59" w14:textId="506249E5" w:rsidR="00D578CB" w:rsidRDefault="00646622" w:rsidP="0029427A">
      <w:r w:rsidRPr="00646622">
        <w:rPr>
          <w:noProof/>
        </w:rPr>
        <w:drawing>
          <wp:inline distT="0" distB="0" distL="0" distR="0" wp14:anchorId="194ACC05" wp14:editId="4AA7E0A0">
            <wp:extent cx="3329940" cy="733833"/>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5626" cy="741697"/>
                    </a:xfrm>
                    <a:prstGeom prst="rect">
                      <a:avLst/>
                    </a:prstGeom>
                  </pic:spPr>
                </pic:pic>
              </a:graphicData>
            </a:graphic>
          </wp:inline>
        </w:drawing>
      </w:r>
    </w:p>
    <w:p w14:paraId="65B9BBA4" w14:textId="54F79982" w:rsidR="00646622" w:rsidRDefault="00646622" w:rsidP="0029427A">
      <w:r>
        <w:rPr>
          <w:rFonts w:hint="eastAsia"/>
        </w:rPr>
        <w:t>（</w:t>
      </w:r>
      <w:r>
        <w:rPr>
          <w:rFonts w:hint="eastAsia"/>
        </w:rPr>
        <w:t>/</w:t>
      </w:r>
      <w:r>
        <w:rPr>
          <w:rFonts w:hint="eastAsia"/>
        </w:rPr>
        <w:t>前是语义相似度，后是没有语义相似度，对比数据是</w:t>
      </w:r>
      <w:proofErr w:type="spellStart"/>
      <w:r>
        <w:rPr>
          <w:rFonts w:hint="eastAsia"/>
        </w:rPr>
        <w:t>bert</w:t>
      </w:r>
      <w:proofErr w:type="spellEnd"/>
      <w:r>
        <w:rPr>
          <w:rFonts w:hint="eastAsia"/>
        </w:rPr>
        <w:t>的一列）</w:t>
      </w:r>
    </w:p>
    <w:p w14:paraId="49C34AF6" w14:textId="39C90078" w:rsidR="00D578CB" w:rsidRDefault="00D578CB" w:rsidP="0029427A"/>
    <w:p w14:paraId="6F23D92D" w14:textId="76B13079" w:rsidR="00646622" w:rsidRDefault="00646622" w:rsidP="0029427A">
      <w:r>
        <w:rPr>
          <w:rFonts w:hint="eastAsia"/>
        </w:rPr>
        <w:t>可迁移性：</w:t>
      </w:r>
    </w:p>
    <w:p w14:paraId="787A9040" w14:textId="77777777" w:rsidR="00646622" w:rsidRPr="00646622" w:rsidRDefault="00646622" w:rsidP="00646622">
      <w:r w:rsidRPr="00646622">
        <w:rPr>
          <w:rFonts w:hint="eastAsia"/>
        </w:rPr>
        <w:t>我们考察了对抗性文本的可转移性，也就是说，基于一个模型的对抗性样本是否也可以愚弄另一个模型。为此，我们从</w:t>
      </w:r>
      <w:r w:rsidRPr="00646622">
        <w:rPr>
          <w:rFonts w:hint="eastAsia"/>
        </w:rPr>
        <w:t>IMDB</w:t>
      </w:r>
      <w:r w:rsidRPr="00646622">
        <w:rPr>
          <w:rFonts w:hint="eastAsia"/>
        </w:rPr>
        <w:t>和</w:t>
      </w:r>
      <w:r w:rsidRPr="00646622">
        <w:rPr>
          <w:rFonts w:hint="eastAsia"/>
        </w:rPr>
        <w:t>SNLI</w:t>
      </w:r>
      <w:r w:rsidRPr="00646622">
        <w:rPr>
          <w:rFonts w:hint="eastAsia"/>
        </w:rPr>
        <w:t>测试集中收集了一个目标模型预测错误的对抗性例子，然后测量它们对其他两个目标模型的预测精度。从表</w:t>
      </w:r>
      <w:r w:rsidRPr="00646622">
        <w:rPr>
          <w:rFonts w:hint="eastAsia"/>
        </w:rPr>
        <w:t>11</w:t>
      </w:r>
      <w:r w:rsidRPr="00646622">
        <w:rPr>
          <w:rFonts w:hint="eastAsia"/>
        </w:rPr>
        <w:t>的结果可以看出，模型之间存在一定程度的可转移性，文本蕴涵任务的可转移性高于文本分类任务。此外，基于预测精度较高的模型，即本文的</w:t>
      </w:r>
      <w:r w:rsidRPr="00646622">
        <w:rPr>
          <w:rFonts w:hint="eastAsia"/>
        </w:rPr>
        <w:t>BERT</w:t>
      </w:r>
      <w:r w:rsidRPr="00646622">
        <w:rPr>
          <w:rFonts w:hint="eastAsia"/>
        </w:rPr>
        <w:t>模型生成的对抗样本具有更高的可转让性。</w:t>
      </w:r>
    </w:p>
    <w:p w14:paraId="069D7EFB" w14:textId="2039AB75" w:rsidR="00646622" w:rsidRDefault="00646622" w:rsidP="0029427A">
      <w:r w:rsidRPr="00646622">
        <w:rPr>
          <w:noProof/>
        </w:rPr>
        <w:lastRenderedPageBreak/>
        <w:drawing>
          <wp:inline distT="0" distB="0" distL="0" distR="0" wp14:anchorId="106C7DDE" wp14:editId="0E103E7B">
            <wp:extent cx="2872740" cy="154961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6823" cy="1551813"/>
                    </a:xfrm>
                    <a:prstGeom prst="rect">
                      <a:avLst/>
                    </a:prstGeom>
                  </pic:spPr>
                </pic:pic>
              </a:graphicData>
            </a:graphic>
          </wp:inline>
        </w:drawing>
      </w:r>
    </w:p>
    <w:p w14:paraId="5F7378E0" w14:textId="30AC3ED9" w:rsidR="00646622" w:rsidRDefault="00646622" w:rsidP="0029427A"/>
    <w:p w14:paraId="5AF3CB0B" w14:textId="267B178E" w:rsidR="00646622" w:rsidRDefault="00E43CE8" w:rsidP="0029427A">
      <w:r>
        <w:rPr>
          <w:rFonts w:hint="eastAsia"/>
        </w:rPr>
        <w:t>补充</w:t>
      </w:r>
      <w:r w:rsidR="00646622">
        <w:rPr>
          <w:rFonts w:hint="eastAsia"/>
        </w:rPr>
        <w:t>对抗</w:t>
      </w:r>
      <w:r>
        <w:rPr>
          <w:rFonts w:hint="eastAsia"/>
        </w:rPr>
        <w:t>样例后的</w:t>
      </w:r>
      <w:r w:rsidR="00646622">
        <w:rPr>
          <w:rFonts w:hint="eastAsia"/>
        </w:rPr>
        <w:t>训练：</w:t>
      </w:r>
    </w:p>
    <w:p w14:paraId="00D36DB7" w14:textId="77777777" w:rsidR="00646622" w:rsidRDefault="00646622" w:rsidP="00646622">
      <w:r w:rsidRPr="00646622">
        <w:rPr>
          <w:rFonts w:hint="eastAsia"/>
        </w:rPr>
        <w:t>我们的工作为如何通过这些对抗性的例子更好地改进原始模型提供了见解。我们共同</w:t>
      </w:r>
      <w:r>
        <w:rPr>
          <w:rFonts w:hint="eastAsia"/>
        </w:rPr>
        <w:t>对对抗性训练进行了初步实验，将原始数据和对抗性样本</w:t>
      </w:r>
      <w:r>
        <w:rPr>
          <w:rFonts w:hint="eastAsia"/>
        </w:rPr>
        <w:t>(</w:t>
      </w:r>
      <w:r>
        <w:rPr>
          <w:rFonts w:hint="eastAsia"/>
        </w:rPr>
        <w:t>对抗性样本与原始样本具有相同的标签</w:t>
      </w:r>
      <w:r>
        <w:rPr>
          <w:rFonts w:hint="eastAsia"/>
        </w:rPr>
        <w:t>)</w:t>
      </w:r>
      <w:r>
        <w:rPr>
          <w:rFonts w:hint="eastAsia"/>
        </w:rPr>
        <w:t>同时输入模型，观察原始模型是否能够获得更强的鲁棒性。我们从</w:t>
      </w:r>
      <w:r>
        <w:rPr>
          <w:rFonts w:hint="eastAsia"/>
        </w:rPr>
        <w:t>MR</w:t>
      </w:r>
      <w:r>
        <w:rPr>
          <w:rFonts w:hint="eastAsia"/>
        </w:rPr>
        <w:t>和</w:t>
      </w:r>
      <w:r>
        <w:rPr>
          <w:rFonts w:hint="eastAsia"/>
        </w:rPr>
        <w:t>SNLI</w:t>
      </w:r>
      <w:r>
        <w:rPr>
          <w:rFonts w:hint="eastAsia"/>
        </w:rPr>
        <w:t>训练集中收集了愚弄</w:t>
      </w:r>
      <w:r>
        <w:rPr>
          <w:rFonts w:hint="eastAsia"/>
        </w:rPr>
        <w:t>BERT</w:t>
      </w:r>
      <w:r>
        <w:rPr>
          <w:rFonts w:hint="eastAsia"/>
        </w:rPr>
        <w:t>的对抗性例子，并将它们添加到原始训练集中。然后，我们使用扩展的数据从零开始训练</w:t>
      </w:r>
      <w:r>
        <w:rPr>
          <w:rFonts w:hint="eastAsia"/>
        </w:rPr>
        <w:t>BERT</w:t>
      </w:r>
      <w:r>
        <w:rPr>
          <w:rFonts w:hint="eastAsia"/>
        </w:rPr>
        <w:t>，并攻击这个对抗训练模型。从表</w:t>
      </w:r>
      <w:r>
        <w:rPr>
          <w:rFonts w:hint="eastAsia"/>
        </w:rPr>
        <w:t>12</w:t>
      </w:r>
      <w:r>
        <w:rPr>
          <w:rFonts w:hint="eastAsia"/>
        </w:rPr>
        <w:t>的攻击结果中可以看出，经过对抗性再训练后，攻击后的准确率和</w:t>
      </w:r>
      <w:proofErr w:type="gramStart"/>
      <w:r>
        <w:rPr>
          <w:rFonts w:hint="eastAsia"/>
        </w:rPr>
        <w:t>摄动词率都</w:t>
      </w:r>
      <w:proofErr w:type="gramEnd"/>
      <w:r>
        <w:rPr>
          <w:rFonts w:hint="eastAsia"/>
        </w:rPr>
        <w:t>提高了，说明攻击的难度越大。这揭示了我们攻击系统的一个潜力，我们可以通过生成对抗例子来训练模型来增强其对未来攻击的鲁棒性。</w:t>
      </w:r>
    </w:p>
    <w:p w14:paraId="4A24BE5A" w14:textId="3264931A" w:rsidR="00646622" w:rsidRDefault="00E43CE8" w:rsidP="00646622">
      <w:r w:rsidRPr="00E43CE8">
        <w:rPr>
          <w:noProof/>
        </w:rPr>
        <w:drawing>
          <wp:inline distT="0" distB="0" distL="0" distR="0" wp14:anchorId="4BF8E111" wp14:editId="6F0BCA80">
            <wp:extent cx="2773680" cy="125864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5239" cy="1263890"/>
                    </a:xfrm>
                    <a:prstGeom prst="rect">
                      <a:avLst/>
                    </a:prstGeom>
                  </pic:spPr>
                </pic:pic>
              </a:graphicData>
            </a:graphic>
          </wp:inline>
        </w:drawing>
      </w:r>
    </w:p>
    <w:p w14:paraId="576C16FF" w14:textId="68BB2A92" w:rsidR="00E43CE8" w:rsidRDefault="00E43CE8" w:rsidP="00646622"/>
    <w:p w14:paraId="6F5D1F7E" w14:textId="6AA21795" w:rsidR="00E43CE8" w:rsidRDefault="00E43CE8" w:rsidP="00646622">
      <w:r>
        <w:rPr>
          <w:rFonts w:hint="eastAsia"/>
        </w:rPr>
        <w:t>小结：</w:t>
      </w:r>
    </w:p>
    <w:p w14:paraId="676F8DB9" w14:textId="57890DA6" w:rsidR="00E43CE8" w:rsidRDefault="00E43CE8" w:rsidP="00646622">
      <w:r w:rsidRPr="00E43CE8">
        <w:rPr>
          <w:rFonts w:hint="eastAsia"/>
        </w:rPr>
        <w:t>我们研究了在黑</w:t>
      </w:r>
      <w:proofErr w:type="gramStart"/>
      <w:r w:rsidRPr="00E43CE8">
        <w:rPr>
          <w:rFonts w:hint="eastAsia"/>
        </w:rPr>
        <w:t>盒设置</w:t>
      </w:r>
      <w:proofErr w:type="gramEnd"/>
      <w:r w:rsidRPr="00E43CE8">
        <w:rPr>
          <w:rFonts w:hint="eastAsia"/>
        </w:rPr>
        <w:t>下，针对最先进的文本分类和文本蕴涵模型的对抗性攻击。大量的实验证明了我们提出的系统</w:t>
      </w:r>
      <w:proofErr w:type="spellStart"/>
      <w:r w:rsidRPr="00E43CE8">
        <w:rPr>
          <w:rFonts w:hint="eastAsia"/>
        </w:rPr>
        <w:t>text</w:t>
      </w:r>
      <w:r>
        <w:rPr>
          <w:rFonts w:hint="eastAsia"/>
        </w:rPr>
        <w:t>fooler</w:t>
      </w:r>
      <w:proofErr w:type="spellEnd"/>
      <w:r w:rsidRPr="00E43CE8">
        <w:rPr>
          <w:rFonts w:hint="eastAsia"/>
        </w:rPr>
        <w:t>的有效性，这是一个产生目标对抗文本的系统。人类研究证实，生成的对抗性文本是易读的、语法上的，并且在意义上与原始文本相似。</w:t>
      </w:r>
    </w:p>
    <w:p w14:paraId="7EA7575D" w14:textId="77777777" w:rsidR="00646622" w:rsidRDefault="00646622" w:rsidP="00646622"/>
    <w:p w14:paraId="03A03C01" w14:textId="3FDD6C7A" w:rsidR="00646622" w:rsidRPr="00646622" w:rsidRDefault="00646622" w:rsidP="00646622"/>
    <w:p w14:paraId="29906B96" w14:textId="77777777" w:rsidR="00D578CB" w:rsidRPr="008A2B6B" w:rsidRDefault="00D578CB" w:rsidP="0029427A"/>
    <w:p w14:paraId="43868F39" w14:textId="77777777" w:rsidR="00E43CE8" w:rsidRDefault="00E43CE8">
      <w:r>
        <w:br w:type="page"/>
      </w:r>
    </w:p>
    <w:p w14:paraId="7D03C55E" w14:textId="4330688F" w:rsidR="006220E2" w:rsidRDefault="006220E2" w:rsidP="0029427A">
      <w:r>
        <w:rPr>
          <w:rFonts w:hint="eastAsia"/>
        </w:rPr>
        <w:lastRenderedPageBreak/>
        <w:t>附</w:t>
      </w:r>
      <w:r w:rsidR="00CF17F8">
        <w:rPr>
          <w:rFonts w:hint="eastAsia"/>
        </w:rPr>
        <w:t>(</w:t>
      </w:r>
      <w:r w:rsidR="00CF17F8" w:rsidRPr="00CF17F8">
        <w:t>ICLR 2018 Conference</w:t>
      </w:r>
      <w:r w:rsidR="00CF17F8">
        <w:t>)</w:t>
      </w:r>
      <w:r>
        <w:rPr>
          <w:rFonts w:hint="eastAsia"/>
        </w:rPr>
        <w:t>：</w:t>
      </w:r>
    </w:p>
    <w:p w14:paraId="08B39677" w14:textId="78D22E0F" w:rsidR="00E43CE8" w:rsidRDefault="00B02CE9" w:rsidP="0029427A">
      <w:r w:rsidRPr="00B02CE9">
        <w:rPr>
          <w:noProof/>
        </w:rPr>
        <w:drawing>
          <wp:inline distT="0" distB="0" distL="0" distR="0" wp14:anchorId="1CDCD8FE" wp14:editId="35C18E2F">
            <wp:extent cx="5274310" cy="65405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DFA"/>
                        </a:clrFrom>
                        <a:clrTo>
                          <a:srgbClr val="FFFDFA">
                            <a:alpha val="0"/>
                          </a:srgbClr>
                        </a:clrTo>
                      </a:clrChange>
                    </a:blip>
                    <a:stretch>
                      <a:fillRect/>
                    </a:stretch>
                  </pic:blipFill>
                  <pic:spPr>
                    <a:xfrm>
                      <a:off x="0" y="0"/>
                      <a:ext cx="5274310" cy="654050"/>
                    </a:xfrm>
                    <a:prstGeom prst="rect">
                      <a:avLst/>
                    </a:prstGeom>
                  </pic:spPr>
                </pic:pic>
              </a:graphicData>
            </a:graphic>
          </wp:inline>
        </w:drawing>
      </w:r>
      <w:r w:rsidR="006530F8" w:rsidRPr="006530F8">
        <w:rPr>
          <w:noProof/>
        </w:rPr>
        <w:drawing>
          <wp:inline distT="0" distB="0" distL="0" distR="0" wp14:anchorId="1776303E" wp14:editId="323DFFC5">
            <wp:extent cx="5274310" cy="3194050"/>
            <wp:effectExtent l="0" t="0" r="254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94050"/>
                    </a:xfrm>
                    <a:prstGeom prst="rect">
                      <a:avLst/>
                    </a:prstGeom>
                  </pic:spPr>
                </pic:pic>
              </a:graphicData>
            </a:graphic>
          </wp:inline>
        </w:drawing>
      </w:r>
    </w:p>
    <w:p w14:paraId="458E41DE" w14:textId="25C0FD1D" w:rsidR="00E43CE8" w:rsidRPr="00CF17F8" w:rsidRDefault="00E43CE8" w:rsidP="0029427A">
      <w:r w:rsidRPr="00CF17F8">
        <w:t>三个在文本分类任务中使用对抗样本的例子。分别是垃圾邮件分类、情感分析、虚假新闻检测。全是依靠同义词替换实现的。</w:t>
      </w:r>
      <w:r w:rsidRPr="00CF17F8">
        <w:t> </w:t>
      </w:r>
    </w:p>
    <w:p w14:paraId="77BB0784" w14:textId="5D1C45D1" w:rsidR="00E43CE8" w:rsidRPr="00CF17F8" w:rsidRDefault="00E43CE8" w:rsidP="0029427A"/>
    <w:p w14:paraId="1B92416F" w14:textId="13C4154E" w:rsidR="00E43CE8" w:rsidRPr="00CF17F8" w:rsidRDefault="00E43CE8" w:rsidP="00E43CE8">
      <w:r w:rsidRPr="00CF17F8">
        <w:t>在自然语言环境中，我们希望改动的样本</w:t>
      </w:r>
      <w:r w:rsidRPr="00CF17F8">
        <w:t>x'</w:t>
      </w:r>
      <w:r w:rsidRPr="00CF17F8">
        <w:t>能与原样本</w:t>
      </w:r>
      <w:r w:rsidRPr="00CF17F8">
        <w:t>x</w:t>
      </w:r>
      <w:r w:rsidRPr="00CF17F8">
        <w:t>保存相同的意思。为了达到这个目的，我们提出了一种特殊的限制函数</w:t>
      </w:r>
      <w:r w:rsidR="00CF17F8" w:rsidRPr="00CF17F8">
        <w:t>c(</w:t>
      </w:r>
      <w:proofErr w:type="spellStart"/>
      <w:r w:rsidR="00CF17F8" w:rsidRPr="00CF17F8">
        <w:t>x,x</w:t>
      </w:r>
      <w:proofErr w:type="spellEnd"/>
      <w:proofErr w:type="gramStart"/>
      <w:r w:rsidR="00CF17F8" w:rsidRPr="00CF17F8">
        <w:t>’</w:t>
      </w:r>
      <w:proofErr w:type="gramEnd"/>
      <w:r w:rsidR="00CF17F8" w:rsidRPr="00CF17F8">
        <w:t>)</w:t>
      </w:r>
      <w:r w:rsidRPr="00CF17F8">
        <w:t>，使两种表述保持相同的句法特征。具体来说，函数</w:t>
      </w:r>
      <w:r w:rsidRPr="00CF17F8">
        <w:t>c</w:t>
      </w:r>
      <w:r w:rsidRPr="00CF17F8">
        <w:t>由两个约束组成，分别在两个层次上捕捉句子的相似性。</w:t>
      </w:r>
    </w:p>
    <w:p w14:paraId="3AB756D0" w14:textId="1FE29BC9" w:rsidR="00E43CE8" w:rsidRPr="00CF17F8" w:rsidRDefault="00E43CE8" w:rsidP="00E17C38">
      <w:pPr>
        <w:pStyle w:val="ListParagraph"/>
        <w:numPr>
          <w:ilvl w:val="0"/>
          <w:numId w:val="12"/>
        </w:numPr>
        <w:ind w:firstLineChars="0"/>
      </w:pPr>
      <w:r w:rsidRPr="00CF17F8">
        <w:t>语义层次。我们用思考向量（</w:t>
      </w:r>
      <w:r w:rsidRPr="00CF17F8">
        <w:t>thought vector</w:t>
      </w:r>
      <w:r w:rsidRPr="00CF17F8">
        <w:t>）的概念来捕获话语的含义。一个思考向量可以被看作是一个从句子到向量空间的映射，在这个空间中，意义相近的句子是相互接近的。在此意义下，约束被定义为：</w:t>
      </w:r>
      <w:r w:rsidR="00BF7180" w:rsidRPr="00CF17F8">
        <w:rPr>
          <w:noProof/>
        </w:rPr>
        <w:drawing>
          <wp:inline distT="0" distB="0" distL="0" distR="0" wp14:anchorId="37ED5EDF" wp14:editId="0C132D84">
            <wp:extent cx="762000" cy="205409"/>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1615" cy="208001"/>
                    </a:xfrm>
                    <a:prstGeom prst="rect">
                      <a:avLst/>
                    </a:prstGeom>
                  </pic:spPr>
                </pic:pic>
              </a:graphicData>
            </a:graphic>
          </wp:inline>
        </w:drawing>
      </w:r>
      <w:r w:rsidR="00BF7180" w:rsidRPr="00CF17F8">
        <w:rPr>
          <w:rFonts w:hint="eastAsia"/>
        </w:rPr>
        <w:t>。</w:t>
      </w:r>
      <w:r w:rsidRPr="00CF17F8">
        <w:t>其中</w:t>
      </w:r>
      <w:r w:rsidRPr="00CF17F8">
        <w:t>v</w:t>
      </w:r>
      <w:r w:rsidRPr="00CF17F8">
        <w:t>和</w:t>
      </w:r>
      <w:r w:rsidRPr="00CF17F8">
        <w:t>v'</w:t>
      </w:r>
      <w:r w:rsidRPr="00CF17F8">
        <w:t>是与</w:t>
      </w:r>
      <w:r w:rsidRPr="00CF17F8">
        <w:t>x</w:t>
      </w:r>
      <w:r w:rsidRPr="00CF17F8">
        <w:t>和</w:t>
      </w:r>
      <w:r w:rsidRPr="00CF17F8">
        <w:t>x'</w:t>
      </w:r>
      <w:r w:rsidRPr="00CF17F8">
        <w:t>相联系的思考向量，</w:t>
      </w:r>
      <m:oMath>
        <m:sSub>
          <m:sSubPr>
            <m:ctrlPr>
              <w:rPr>
                <w:rFonts w:ascii="Cambria Math" w:hAnsi="Cambria Math"/>
              </w:rPr>
            </m:ctrlPr>
          </m:sSubPr>
          <m:e>
            <m:r>
              <w:rPr>
                <w:rFonts w:ascii="Cambria Math" w:hAnsi="Cambria Math"/>
              </w:rPr>
              <m:t>γ</m:t>
            </m:r>
          </m:e>
          <m:sub>
            <m:r>
              <m:rPr>
                <m:sty m:val="p"/>
              </m:rPr>
              <w:rPr>
                <w:rFonts w:ascii="Cambria Math" w:hAnsi="Cambria Math"/>
              </w:rPr>
              <m:t>1</m:t>
            </m:r>
          </m:sub>
        </m:sSub>
      </m:oMath>
      <w:r w:rsidRPr="00CF17F8">
        <w:t>是一超参数。有许多计算思考向量的方法，它们可以在我们的优化算法中共存。思考向量是单个词向量的平均值。</w:t>
      </w:r>
    </w:p>
    <w:p w14:paraId="268A42CE" w14:textId="5A2B38C7" w:rsidR="00E43CE8" w:rsidRPr="00CF17F8" w:rsidRDefault="00E43CE8" w:rsidP="00E17C38">
      <w:pPr>
        <w:pStyle w:val="ListParagraph"/>
        <w:numPr>
          <w:ilvl w:val="0"/>
          <w:numId w:val="12"/>
        </w:numPr>
        <w:ind w:firstLineChars="0"/>
      </w:pPr>
      <w:r w:rsidRPr="00CF17F8">
        <w:t>句法层次。通常思考向量不能捕捉到句子的句法正确性。比如，重新对句子中的单词进行排序可以得到相同的平均词向量。为此，我们加上了句法约束，它依赖于一个语言模型：</w:t>
      </w:r>
      <w:r w:rsidRPr="00CF17F8">
        <w:rPr>
          <w:noProof/>
        </w:rPr>
        <w:drawing>
          <wp:inline distT="0" distB="0" distL="0" distR="0" wp14:anchorId="616C8EFD" wp14:editId="722C6BBC">
            <wp:extent cx="845820" cy="16817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9392" cy="172862"/>
                    </a:xfrm>
                    <a:prstGeom prst="rect">
                      <a:avLst/>
                    </a:prstGeom>
                    <a:noFill/>
                    <a:ln>
                      <a:noFill/>
                    </a:ln>
                  </pic:spPr>
                </pic:pic>
              </a:graphicData>
            </a:graphic>
          </wp:inline>
        </w:drawing>
      </w:r>
      <w:r w:rsidRPr="00CF17F8">
        <w:t>特别地，我们要求语言模型的概率在扰动样本与原样本中是相似的：</w:t>
      </w:r>
      <w:r w:rsidR="00BF7180" w:rsidRPr="00CF17F8">
        <w:rPr>
          <w:noProof/>
        </w:rPr>
        <w:drawing>
          <wp:inline distT="0" distB="0" distL="0" distR="0" wp14:anchorId="1557C8D9" wp14:editId="3E4BDD8E">
            <wp:extent cx="1226820" cy="241825"/>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49841" cy="246363"/>
                    </a:xfrm>
                    <a:prstGeom prst="rect">
                      <a:avLst/>
                    </a:prstGeom>
                  </pic:spPr>
                </pic:pic>
              </a:graphicData>
            </a:graphic>
          </wp:inline>
        </w:drawing>
      </w:r>
    </w:p>
    <w:p w14:paraId="21319920" w14:textId="2D2E0C1A" w:rsidR="00E43CE8" w:rsidRPr="00CF17F8" w:rsidRDefault="00E43CE8" w:rsidP="00E43CE8"/>
    <w:p w14:paraId="06CC34A0" w14:textId="0B6DFB56" w:rsidR="00E43CE8" w:rsidRPr="00CF17F8" w:rsidRDefault="00E43CE8" w:rsidP="00E43CE8">
      <w:r w:rsidRPr="00CF17F8">
        <w:t>我们建议在与</w:t>
      </w:r>
      <w:r w:rsidRPr="00CF17F8">
        <w:t>f</w:t>
      </w:r>
      <w:r w:rsidRPr="00CF17F8">
        <w:t>相同的数据集上训练语言模型，这会使模型更好地捕捉到</w:t>
      </w:r>
      <w:r w:rsidRPr="00CF17F8">
        <w:t>x</w:t>
      </w:r>
      <w:r w:rsidRPr="00CF17F8">
        <w:t>像垃圾邮件或者影评的内容。同时还要求</w:t>
      </w:r>
      <w:r w:rsidRPr="00CF17F8">
        <w:t>x</w:t>
      </w:r>
      <w:r w:rsidRPr="00CF17F8">
        <w:t>和</w:t>
      </w:r>
      <w:r w:rsidRPr="00CF17F8">
        <w:t>x'</w:t>
      </w:r>
      <w:r w:rsidRPr="00CF17F8">
        <w:t>的语言模型概率是相似的：因此如果</w:t>
      </w:r>
      <w:r w:rsidRPr="00CF17F8">
        <w:t>x</w:t>
      </w:r>
      <w:r w:rsidRPr="00CF17F8">
        <w:t>是一个不合文法的句子（正确性较低），则</w:t>
      </w:r>
      <w:r w:rsidRPr="00CF17F8">
        <w:t>x'</w:t>
      </w:r>
      <w:r w:rsidRPr="00CF17F8">
        <w:t>也要保持相似的正确性。</w:t>
      </w:r>
    </w:p>
    <w:p w14:paraId="57F671C5" w14:textId="77777777" w:rsidR="00E43CE8" w:rsidRPr="00E43CE8" w:rsidRDefault="00E43CE8" w:rsidP="00E43CE8">
      <w:r w:rsidRPr="00E43CE8">
        <w:lastRenderedPageBreak/>
        <w:t>前文提到，构造对抗样本就是要解决优化问题</w:t>
      </w:r>
    </w:p>
    <w:p w14:paraId="24777360" w14:textId="1024E52D" w:rsidR="00E43CE8" w:rsidRPr="00E43CE8" w:rsidRDefault="00E43CE8" w:rsidP="00E43CE8">
      <w:r w:rsidRPr="00CF17F8">
        <w:rPr>
          <w:noProof/>
        </w:rPr>
        <w:drawing>
          <wp:inline distT="0" distB="0" distL="0" distR="0" wp14:anchorId="6098A853" wp14:editId="656C0B35">
            <wp:extent cx="1584960" cy="284878"/>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5759" cy="290414"/>
                    </a:xfrm>
                    <a:prstGeom prst="rect">
                      <a:avLst/>
                    </a:prstGeom>
                    <a:noFill/>
                    <a:ln>
                      <a:noFill/>
                    </a:ln>
                  </pic:spPr>
                </pic:pic>
              </a:graphicData>
            </a:graphic>
          </wp:inline>
        </w:drawing>
      </w:r>
    </w:p>
    <w:p w14:paraId="1591F76E" w14:textId="77777777" w:rsidR="00E43CE8" w:rsidRPr="00E43CE8" w:rsidRDefault="00E43CE8" w:rsidP="00E43CE8">
      <w:r w:rsidRPr="00E43CE8">
        <w:t>为此可以采用一种贪婪启发式算法（算法</w:t>
      </w:r>
      <w:r w:rsidRPr="00E43CE8">
        <w:t>1</w:t>
      </w:r>
      <w:r w:rsidRPr="00E43CE8">
        <w:t>）：</w:t>
      </w:r>
    </w:p>
    <w:p w14:paraId="1BCDEA5D" w14:textId="41A21120" w:rsidR="00E43CE8" w:rsidRPr="00E43CE8" w:rsidRDefault="006530F8" w:rsidP="00E43CE8">
      <w:r w:rsidRPr="00CF17F8">
        <w:rPr>
          <w:noProof/>
        </w:rPr>
        <w:drawing>
          <wp:inline distT="0" distB="0" distL="0" distR="0" wp14:anchorId="0177CD86" wp14:editId="077B0874">
            <wp:extent cx="5274310" cy="181483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814830"/>
                    </a:xfrm>
                    <a:prstGeom prst="rect">
                      <a:avLst/>
                    </a:prstGeom>
                  </pic:spPr>
                </pic:pic>
              </a:graphicData>
            </a:graphic>
          </wp:inline>
        </w:drawing>
      </w:r>
    </w:p>
    <w:p w14:paraId="45A4BC7D" w14:textId="7CF6E523" w:rsidR="00E43CE8" w:rsidRPr="00CF17F8" w:rsidRDefault="00E43CE8" w:rsidP="00E43CE8">
      <w:r w:rsidRPr="00E43CE8">
        <w:t>简单地说，我们提出了一个迭代过程，在每个步骤中考虑对一个句子的所有有效的单词变化</w:t>
      </w:r>
      <w:r w:rsidRPr="00E43CE8">
        <w:t>(</w:t>
      </w:r>
      <w:r w:rsidRPr="00E43CE8">
        <w:t>只变换一个单词</w:t>
      </w:r>
      <w:r w:rsidRPr="00E43CE8">
        <w:t>——</w:t>
      </w:r>
      <w:r w:rsidRPr="00E43CE8">
        <w:t>用同义词进行替换，且需要满足我们的限制</w:t>
      </w:r>
      <w:r w:rsidRPr="00E43CE8">
        <w:t>)</w:t>
      </w:r>
      <w:r w:rsidRPr="00E43CE8">
        <w:t>，并选择最能提高目标的那个。</w:t>
      </w:r>
    </w:p>
    <w:p w14:paraId="26C17DB5" w14:textId="77777777" w:rsidR="00BF7180" w:rsidRPr="00E43CE8" w:rsidRDefault="00BF7180" w:rsidP="00E43CE8"/>
    <w:p w14:paraId="5BDFE4EB" w14:textId="6D49E723" w:rsidR="00E43CE8" w:rsidRPr="00E43CE8" w:rsidRDefault="00E43CE8" w:rsidP="00E43CE8">
      <w:r w:rsidRPr="00E43CE8">
        <w:t>算法：</w:t>
      </w:r>
    </w:p>
    <w:p w14:paraId="375DFF96" w14:textId="287F9D54" w:rsidR="00E43CE8" w:rsidRPr="00CF17F8" w:rsidRDefault="00E43CE8" w:rsidP="00E17C38">
      <w:pPr>
        <w:pStyle w:val="ListParagraph"/>
        <w:numPr>
          <w:ilvl w:val="0"/>
          <w:numId w:val="13"/>
        </w:numPr>
        <w:ind w:firstLineChars="0"/>
      </w:pPr>
      <w:r w:rsidRPr="00CF17F8">
        <w:t>算法输入：需要一个目标分类器</w:t>
      </w:r>
      <w:r w:rsidRPr="00CF17F8">
        <w:t xml:space="preserve"> f</w:t>
      </w:r>
      <w:r w:rsidRPr="00CF17F8">
        <w:t>，算法</w:t>
      </w:r>
      <w:r w:rsidRPr="00CF17F8">
        <w:t>1</w:t>
      </w:r>
      <w:r w:rsidRPr="00CF17F8">
        <w:t>通过优化目标</w:t>
      </w:r>
      <w:r w:rsidRPr="00CF17F8">
        <w:t xml:space="preserve"> J </w:t>
      </w:r>
      <w:r w:rsidRPr="00CF17F8">
        <w:t>将</w:t>
      </w:r>
      <w:r w:rsidRPr="00CF17F8">
        <w:t xml:space="preserve"> x </w:t>
      </w:r>
      <w:r w:rsidRPr="00CF17F8">
        <w:t>转化为</w:t>
      </w:r>
      <w:r w:rsidRPr="00CF17F8">
        <w:t xml:space="preserve"> x'</w:t>
      </w:r>
      <w:r w:rsidRPr="00CF17F8">
        <w:t>。假设</w:t>
      </w:r>
      <w:r w:rsidRPr="00CF17F8">
        <w:t xml:space="preserve"> x </w:t>
      </w:r>
      <w:r w:rsidRPr="00CF17F8">
        <w:t>是一组</w:t>
      </w:r>
      <w:r w:rsidRPr="00CF17F8">
        <w:t>n</w:t>
      </w:r>
      <w:proofErr w:type="gramStart"/>
      <w:r w:rsidRPr="00CF17F8">
        <w:t>个</w:t>
      </w:r>
      <w:proofErr w:type="gramEnd"/>
      <w:r w:rsidRPr="00CF17F8">
        <w:t>离散符号（即单词</w:t>
      </w:r>
      <w:r w:rsidRPr="00CF17F8">
        <w:t>word</w:t>
      </w:r>
      <w:r w:rsidRPr="00CF17F8">
        <w:t>），用</w:t>
      </w:r>
      <w:r w:rsidRPr="00CF17F8">
        <w:t xml:space="preserve"> </w:t>
      </w:r>
      <w:proofErr w:type="spellStart"/>
      <w:r w:rsidRPr="00CF17F8">
        <w:t>wi</w:t>
      </w:r>
      <w:proofErr w:type="spellEnd"/>
      <w:r w:rsidRPr="00CF17F8">
        <w:t xml:space="preserve"> </w:t>
      </w:r>
      <w:r w:rsidRPr="00CF17F8">
        <w:t>表示，</w:t>
      </w:r>
      <w:proofErr w:type="spellStart"/>
      <w:r w:rsidRPr="00CF17F8">
        <w:t>i</w:t>
      </w:r>
      <w:proofErr w:type="spellEnd"/>
      <w:r w:rsidRPr="00CF17F8">
        <w:t>=1,2,...n</w:t>
      </w:r>
      <w:r w:rsidRPr="00CF17F8">
        <w:t>。尽管这个算法是定义在自然语言环境中的，但是可以扩展到相似的通常的离散问题。</w:t>
      </w:r>
    </w:p>
    <w:p w14:paraId="2C22ECC5" w14:textId="7DA9CB5D" w:rsidR="00E43CE8" w:rsidRPr="00CF17F8" w:rsidRDefault="00E43CE8" w:rsidP="00E17C38">
      <w:pPr>
        <w:pStyle w:val="ListParagraph"/>
        <w:numPr>
          <w:ilvl w:val="0"/>
          <w:numId w:val="13"/>
        </w:numPr>
        <w:ind w:firstLineChars="0"/>
      </w:pPr>
      <w:r w:rsidRPr="00CF17F8">
        <w:t>优化策略：首先我们定义一个边界向量</w:t>
      </w:r>
      <w:r w:rsidRPr="00CF17F8">
        <w:rPr>
          <w:noProof/>
        </w:rPr>
        <w:drawing>
          <wp:inline distT="0" distB="0" distL="0" distR="0" wp14:anchorId="1BAE65D2" wp14:editId="475A8458">
            <wp:extent cx="152400" cy="2057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205740"/>
                    </a:xfrm>
                    <a:prstGeom prst="rect">
                      <a:avLst/>
                    </a:prstGeom>
                    <a:noFill/>
                    <a:ln>
                      <a:noFill/>
                    </a:ln>
                  </pic:spPr>
                </pic:pic>
              </a:graphicData>
            </a:graphic>
          </wp:inline>
        </w:drawing>
      </w:r>
      <w:r w:rsidRPr="00CF17F8">
        <w:t>，例如使其满足</w:t>
      </w:r>
      <w:r w:rsidRPr="00CF17F8">
        <w:rPr>
          <w:noProof/>
        </w:rPr>
        <w:drawing>
          <wp:inline distT="0" distB="0" distL="0" distR="0" wp14:anchorId="0C84FC8A" wp14:editId="34F1119B">
            <wp:extent cx="1729740" cy="224360"/>
            <wp:effectExtent l="0" t="0" r="381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2195" cy="225975"/>
                    </a:xfrm>
                    <a:prstGeom prst="rect">
                      <a:avLst/>
                    </a:prstGeom>
                    <a:noFill/>
                    <a:ln>
                      <a:noFill/>
                    </a:ln>
                  </pic:spPr>
                </pic:pic>
              </a:graphicData>
            </a:graphic>
          </wp:inline>
        </w:drawing>
      </w:r>
      <w:r w:rsidRPr="00CF17F8">
        <w:t>，这可以使我们排除掉一些显然不满足条件的对抗改动。或者设置一个关于目标的最小阈值</w:t>
      </w:r>
      <w:r w:rsidRPr="00CF17F8">
        <w:t> </w:t>
      </w:r>
      <w:r w:rsidRPr="00CF17F8">
        <w:rPr>
          <w:noProof/>
        </w:rPr>
        <w:drawing>
          <wp:inline distT="0" distB="0" distL="0" distR="0" wp14:anchorId="64D8E60A" wp14:editId="53DB0B7D">
            <wp:extent cx="152400" cy="1752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CF17F8">
        <w:t>，例如目标标签分数的最小期望值，在我们达到这个最小阈值时停止算法。</w:t>
      </w:r>
    </w:p>
    <w:p w14:paraId="42852D07" w14:textId="338EA326" w:rsidR="00E43CE8" w:rsidRPr="00CF17F8" w:rsidRDefault="00E43CE8" w:rsidP="00E17C38">
      <w:pPr>
        <w:pStyle w:val="ListParagraph"/>
        <w:numPr>
          <w:ilvl w:val="0"/>
          <w:numId w:val="13"/>
        </w:numPr>
        <w:ind w:firstLineChars="0"/>
      </w:pPr>
      <w:r w:rsidRPr="00CF17F8">
        <w:t>单词替换：我们用一个合适的词向量空间中的最近邻居（</w:t>
      </w:r>
      <w:r w:rsidRPr="00CF17F8">
        <w:t>nearest neighbors</w:t>
      </w:r>
      <w:r w:rsidRPr="00CF17F8">
        <w:t>）替换单词，并考虑</w:t>
      </w:r>
      <w:r w:rsidRPr="00CF17F8">
        <w:t>N</w:t>
      </w:r>
      <w:proofErr w:type="gramStart"/>
      <w:r w:rsidRPr="00CF17F8">
        <w:t>个</w:t>
      </w:r>
      <w:proofErr w:type="gramEnd"/>
      <w:r w:rsidRPr="00CF17F8">
        <w:t>最近的邻居。这些最近邻居单词很可能出现在相同的文本环境中。为了确保更换的也是同义词</w:t>
      </w:r>
      <w:r w:rsidRPr="00CF17F8">
        <w:t>,</w:t>
      </w:r>
      <w:r w:rsidRPr="00CF17F8">
        <w:t>我们使用的</w:t>
      </w:r>
      <w:r w:rsidR="006530F8" w:rsidRPr="00CF17F8">
        <w:t>glove</w:t>
      </w:r>
      <w:r w:rsidRPr="00CF17F8">
        <w:t>词向量（</w:t>
      </w:r>
      <w:r w:rsidR="006530F8" w:rsidRPr="00CF17F8">
        <w:t>glove</w:t>
      </w:r>
      <w:r w:rsidRPr="00CF17F8">
        <w:t xml:space="preserve"> word vectors</w:t>
      </w:r>
      <w:r w:rsidRPr="00CF17F8">
        <w:t>）进行后期处理。这确保了向量满足已知的同义词关系所施加的语言约束，并确保具有相似含义的单词在向量空间中彼此接近。</w:t>
      </w:r>
    </w:p>
    <w:p w14:paraId="3CDC8008" w14:textId="77777777" w:rsidR="006530F8" w:rsidRPr="00CF17F8" w:rsidRDefault="006530F8" w:rsidP="00BF7180"/>
    <w:p w14:paraId="37D080E4" w14:textId="69749786" w:rsidR="00E43CE8" w:rsidRPr="00E43CE8" w:rsidRDefault="00E43CE8" w:rsidP="00E43CE8">
      <w:r w:rsidRPr="00E43CE8">
        <w:t>实验</w:t>
      </w:r>
      <w:r w:rsidR="00BF7180" w:rsidRPr="00CF17F8">
        <w:rPr>
          <w:rFonts w:hint="eastAsia"/>
        </w:rPr>
        <w:t>：</w:t>
      </w:r>
      <w:r w:rsidRPr="00E43CE8">
        <w:t>在</w:t>
      </w:r>
      <w:r w:rsidRPr="00E43CE8">
        <w:t>table2</w:t>
      </w:r>
      <w:r w:rsidRPr="00E43CE8">
        <w:t>中提到的三个自然语言分类任务中使用对抗样本</w:t>
      </w:r>
      <w:r w:rsidR="00BF7180" w:rsidRPr="00CF17F8">
        <w:rPr>
          <w:rFonts w:hint="eastAsia"/>
        </w:rPr>
        <w:t>。</w:t>
      </w:r>
    </w:p>
    <w:p w14:paraId="54ED69C4" w14:textId="38E5CF70" w:rsidR="00E43CE8" w:rsidRPr="00CF17F8" w:rsidRDefault="00BF7180" w:rsidP="00E43CE8">
      <w:r w:rsidRPr="00CF17F8">
        <w:rPr>
          <w:noProof/>
        </w:rPr>
        <w:drawing>
          <wp:inline distT="0" distB="0" distL="0" distR="0" wp14:anchorId="3D51D019" wp14:editId="2BB4BF8A">
            <wp:extent cx="2476500" cy="910281"/>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6166" cy="917510"/>
                    </a:xfrm>
                    <a:prstGeom prst="rect">
                      <a:avLst/>
                    </a:prstGeom>
                  </pic:spPr>
                </pic:pic>
              </a:graphicData>
            </a:graphic>
          </wp:inline>
        </w:drawing>
      </w:r>
    </w:p>
    <w:p w14:paraId="6353DAC5" w14:textId="77777777" w:rsidR="00BF7180" w:rsidRPr="00E43CE8" w:rsidRDefault="00BF7180" w:rsidP="00E43CE8"/>
    <w:p w14:paraId="32FF7439" w14:textId="32D390C7" w:rsidR="00E43CE8" w:rsidRPr="00CF17F8" w:rsidRDefault="00E43CE8" w:rsidP="00E43CE8">
      <w:r w:rsidRPr="00E43CE8">
        <w:t>将训练集中的</w:t>
      </w:r>
      <w:r w:rsidRPr="00E43CE8">
        <w:t>10%</w:t>
      </w:r>
      <w:r w:rsidRPr="00E43CE8">
        <w:t>用作验证集，所有对抗样本通过测试集产生、评估。同样</w:t>
      </w:r>
      <w:r w:rsidRPr="00E43CE8">
        <w:t>,</w:t>
      </w:r>
      <w:r w:rsidRPr="00E43CE8">
        <w:t>我们为每一项任务，在训练集中训练一个</w:t>
      </w:r>
      <w:proofErr w:type="gramStart"/>
      <w:r w:rsidRPr="00E43CE8">
        <w:t>卦</w:t>
      </w:r>
      <w:proofErr w:type="gramEnd"/>
      <w:r w:rsidRPr="00E43CE8">
        <w:t>语言模型（</w:t>
      </w:r>
      <w:r w:rsidRPr="00E43CE8">
        <w:t>trigram language model</w:t>
      </w:r>
      <w:r w:rsidRPr="00E43CE8">
        <w:t>）。并且实例化</w:t>
      </w:r>
      <w:r w:rsidRPr="00E43CE8">
        <w:t> </w:t>
      </w:r>
      <w:r w:rsidRPr="00E43CE8">
        <w:t>中的词向量语义约束。</w:t>
      </w:r>
    </w:p>
    <w:p w14:paraId="11E25495" w14:textId="77777777" w:rsidR="006530F8" w:rsidRPr="00E43CE8" w:rsidRDefault="006530F8" w:rsidP="00E43CE8"/>
    <w:p w14:paraId="4B62F225" w14:textId="22011B89" w:rsidR="00E43CE8" w:rsidRPr="00E43CE8" w:rsidRDefault="006530F8" w:rsidP="00E43CE8">
      <w:r w:rsidRPr="00CF17F8">
        <w:lastRenderedPageBreak/>
        <w:t>B</w:t>
      </w:r>
      <w:r w:rsidRPr="00CF17F8">
        <w:rPr>
          <w:rFonts w:hint="eastAsia"/>
        </w:rPr>
        <w:t>aseline</w:t>
      </w:r>
      <w:r w:rsidRPr="00CF17F8">
        <w:rPr>
          <w:rFonts w:hint="eastAsia"/>
        </w:rPr>
        <w:t>：</w:t>
      </w:r>
    </w:p>
    <w:p w14:paraId="2DF065D6" w14:textId="2BB07076" w:rsidR="00E43CE8" w:rsidRPr="00CF17F8" w:rsidRDefault="00E43CE8" w:rsidP="00E17C38">
      <w:pPr>
        <w:pStyle w:val="ListParagraph"/>
        <w:numPr>
          <w:ilvl w:val="0"/>
          <w:numId w:val="15"/>
        </w:numPr>
        <w:ind w:firstLineChars="0"/>
      </w:pPr>
      <w:r w:rsidRPr="00CF17F8">
        <w:t>朴素贝叶斯（</w:t>
      </w:r>
      <w:r w:rsidRPr="00CF17F8">
        <w:t>naive Bayes</w:t>
      </w:r>
      <w:r w:rsidRPr="00CF17F8">
        <w:t>）：我们将每个文档转换为一个词袋（</w:t>
      </w:r>
      <w:r w:rsidRPr="00CF17F8">
        <w:t>bag-of words</w:t>
      </w:r>
      <w:r w:rsidRPr="00CF17F8">
        <w:t>）表示形式，然后按照</w:t>
      </w:r>
      <w:r w:rsidRPr="00CF17F8">
        <w:t>Wang &amp; Manning(2012)</w:t>
      </w:r>
      <w:r w:rsidRPr="00CF17F8">
        <w:t>的方法，将单词特征进行二值化，并使用一个多项式模型进行分类。</w:t>
      </w:r>
    </w:p>
    <w:p w14:paraId="7A7F87E6" w14:textId="54B2C723" w:rsidR="00E43CE8" w:rsidRPr="00CF17F8" w:rsidRDefault="00E43CE8" w:rsidP="00E17C38">
      <w:pPr>
        <w:pStyle w:val="ListParagraph"/>
        <w:numPr>
          <w:ilvl w:val="0"/>
          <w:numId w:val="15"/>
        </w:numPr>
        <w:ind w:firstLineChars="0"/>
      </w:pPr>
      <w:r w:rsidRPr="00CF17F8">
        <w:t>长短记忆网路（</w:t>
      </w:r>
      <w:r w:rsidRPr="00CF17F8">
        <w:t>long short-term memory</w:t>
      </w:r>
      <w:r w:rsidRPr="00CF17F8">
        <w:t>）：我们建立了一个拥有</w:t>
      </w:r>
      <w:r w:rsidRPr="00CF17F8">
        <w:t>512</w:t>
      </w:r>
      <w:r w:rsidRPr="00CF17F8">
        <w:t>个隐藏神经元的单层</w:t>
      </w:r>
      <w:r w:rsidRPr="00CF17F8">
        <w:t>LSTM</w:t>
      </w:r>
      <w:r w:rsidRPr="00CF17F8">
        <w:t>。在输入</w:t>
      </w:r>
      <w:r w:rsidRPr="00CF17F8">
        <w:t>LSTM</w:t>
      </w:r>
      <w:r w:rsidRPr="00CF17F8">
        <w:t>前先进行</w:t>
      </w:r>
      <w:r w:rsidRPr="00CF17F8">
        <w:t>word2vec</w:t>
      </w:r>
      <w:r w:rsidRPr="00CF17F8">
        <w:t>词嵌入，变成</w:t>
      </w:r>
      <w:r w:rsidRPr="00CF17F8">
        <w:t>300</w:t>
      </w:r>
      <w:r w:rsidRPr="00CF17F8">
        <w:t>维向量。然后，我们对</w:t>
      </w:r>
      <w:r w:rsidRPr="00CF17F8">
        <w:t>LSTM</w:t>
      </w:r>
      <w:r w:rsidRPr="00CF17F8">
        <w:t>在每个时间步上的输出进行平均，得到一个特征向量，用于最后的逻辑回归预测情感。</w:t>
      </w:r>
    </w:p>
    <w:p w14:paraId="098D7580" w14:textId="48014127" w:rsidR="00E43CE8" w:rsidRPr="00CF17F8" w:rsidRDefault="00E43CE8" w:rsidP="00E17C38">
      <w:pPr>
        <w:pStyle w:val="ListParagraph"/>
        <w:numPr>
          <w:ilvl w:val="0"/>
          <w:numId w:val="15"/>
        </w:numPr>
        <w:ind w:firstLineChars="0"/>
      </w:pPr>
      <w:r w:rsidRPr="00CF17F8">
        <w:t>浅</w:t>
      </w:r>
      <w:proofErr w:type="gramStart"/>
      <w:r w:rsidRPr="00CF17F8">
        <w:t>单词级</w:t>
      </w:r>
      <w:proofErr w:type="gramEnd"/>
      <w:r w:rsidRPr="00CF17F8">
        <w:t>卷积网络（</w:t>
      </w:r>
      <w:r w:rsidRPr="00CF17F8">
        <w:t>shallow word-level convolutional networks</w:t>
      </w:r>
      <w:r w:rsidRPr="00CF17F8">
        <w:t>）：我们用嵌入层</w:t>
      </w:r>
      <w:r w:rsidRPr="00CF17F8">
        <w:t>(</w:t>
      </w:r>
      <w:r w:rsidRPr="00CF17F8">
        <w:t>如在</w:t>
      </w:r>
      <w:r w:rsidRPr="00CF17F8">
        <w:t>LSTM</w:t>
      </w:r>
      <w:r w:rsidRPr="00CF17F8">
        <w:t>中</w:t>
      </w:r>
      <w:r w:rsidRPr="00CF17F8">
        <w:t>)</w:t>
      </w:r>
      <w:r w:rsidRPr="00CF17F8">
        <w:t>训练一个</w:t>
      </w:r>
      <w:r w:rsidRPr="00CF17F8">
        <w:t>CNN</w:t>
      </w:r>
      <w:r w:rsidRPr="00CF17F8">
        <w:t>，一个时间卷积层，然后是最大池化，最后用一个全连接层进行分类。</w:t>
      </w:r>
    </w:p>
    <w:p w14:paraId="12E15531" w14:textId="1E2F4670" w:rsidR="00E43CE8" w:rsidRPr="00CF17F8" w:rsidRDefault="00E43CE8" w:rsidP="00E17C38">
      <w:pPr>
        <w:pStyle w:val="ListParagraph"/>
        <w:numPr>
          <w:ilvl w:val="0"/>
          <w:numId w:val="15"/>
        </w:numPr>
        <w:ind w:firstLineChars="0"/>
      </w:pPr>
      <w:r w:rsidRPr="00CF17F8">
        <w:t>深字符集卷积网络（</w:t>
      </w:r>
      <w:r w:rsidRPr="00CF17F8">
        <w:t>deep character-level convolutional networks</w:t>
      </w:r>
      <w:r w:rsidRPr="00CF17F8">
        <w:t>）</w:t>
      </w:r>
    </w:p>
    <w:p w14:paraId="365AC08E" w14:textId="77777777" w:rsidR="006530F8" w:rsidRPr="00CF17F8" w:rsidRDefault="006530F8" w:rsidP="006530F8"/>
    <w:p w14:paraId="698DFA49" w14:textId="6430E3D3" w:rsidR="00E43CE8" w:rsidRPr="00E43CE8" w:rsidRDefault="006530F8" w:rsidP="00E43CE8">
      <w:r w:rsidRPr="00CF17F8">
        <w:rPr>
          <w:rFonts w:hint="eastAsia"/>
        </w:rPr>
        <w:t>结果：</w:t>
      </w:r>
    </w:p>
    <w:p w14:paraId="06C7B949" w14:textId="16149AD9" w:rsidR="00E43CE8" w:rsidRPr="00E43CE8" w:rsidRDefault="006530F8" w:rsidP="00E43CE8">
      <w:r w:rsidRPr="00CF17F8">
        <w:rPr>
          <w:noProof/>
        </w:rPr>
        <w:drawing>
          <wp:inline distT="0" distB="0" distL="0" distR="0" wp14:anchorId="5D0F7436" wp14:editId="516B48F4">
            <wp:extent cx="2482641" cy="18745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9124" cy="1879415"/>
                    </a:xfrm>
                    <a:prstGeom prst="rect">
                      <a:avLst/>
                    </a:prstGeom>
                  </pic:spPr>
                </pic:pic>
              </a:graphicData>
            </a:graphic>
          </wp:inline>
        </w:drawing>
      </w:r>
    </w:p>
    <w:p w14:paraId="371BD52D" w14:textId="06F74073" w:rsidR="00E43CE8" w:rsidRPr="00E43CE8" w:rsidRDefault="00E43CE8" w:rsidP="00E43CE8">
      <w:r w:rsidRPr="00E43CE8">
        <w:t>我们手动选择了优化设置，从而在对抗样本的强度和一致性之间做出了合理的权衡。在所有实验中，我们令阈值</w:t>
      </w:r>
      <m:oMath>
        <m:r>
          <w:rPr>
            <w:rFonts w:ascii="Cambria Math" w:hAnsi="Cambria Math"/>
          </w:rPr>
          <m:t>γ</m:t>
        </m:r>
        <m:r>
          <m:rPr>
            <m:sty m:val="p"/>
          </m:rPr>
          <w:rPr>
            <w:rFonts w:ascii="Cambria Math" w:hAnsi="Cambria Math"/>
          </w:rPr>
          <m:t>=0.7</m:t>
        </m:r>
      </m:oMath>
      <w:r w:rsidRPr="00E43CE8">
        <w:t>，临近大小</w:t>
      </w:r>
      <w:r w:rsidR="00CF17F8" w:rsidRPr="00CF17F8">
        <w:rPr>
          <w:rFonts w:hint="eastAsia"/>
        </w:rPr>
        <w:t>N</w:t>
      </w:r>
      <w:r w:rsidR="00CF17F8" w:rsidRPr="00CF17F8">
        <w:t>=</w:t>
      </w:r>
      <w:r w:rsidRPr="00E43CE8">
        <w:t>15</w:t>
      </w:r>
      <w:r w:rsidRPr="00E43CE8">
        <w:t>，参数</w:t>
      </w:r>
      <m:oMath>
        <m:sSub>
          <m:sSubPr>
            <m:ctrlPr>
              <w:rPr>
                <w:rFonts w:ascii="Cambria Math" w:hAnsi="Cambria Math"/>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 xml:space="preserve">=0.2, </m:t>
        </m:r>
        <m:r>
          <w:rPr>
            <w:rFonts w:ascii="Cambria Math" w:hAnsi="Cambria Math"/>
          </w:rPr>
          <m:t>δ</m:t>
        </m:r>
        <m:r>
          <m:rPr>
            <m:sty m:val="p"/>
          </m:rPr>
          <w:rPr>
            <w:rFonts w:ascii="Cambria Math" w:hAnsi="Cambria Math"/>
          </w:rPr>
          <m:t>=0.5</m:t>
        </m:r>
      </m:oMath>
      <w:r w:rsidRPr="00E43CE8">
        <w:t>。在情感分析和假消息检测中令</w:t>
      </w:r>
      <m:oMath>
        <m:sSub>
          <m:sSubPr>
            <m:ctrlPr>
              <w:rPr>
                <w:rFonts w:ascii="Cambria Math" w:hAnsi="Cambria Math"/>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=2</m:t>
        </m:r>
      </m:oMath>
      <w:r w:rsidRPr="00E43CE8">
        <w:t>，在垃圾信息检测中令</w:t>
      </w:r>
      <m:oMath>
        <m:sSub>
          <m:sSubPr>
            <m:ctrlPr>
              <w:rPr>
                <w:rFonts w:ascii="Cambria Math" w:hAnsi="Cambria Math"/>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m:t>
        </m:r>
      </m:oMath>
      <w:r w:rsidRPr="00E43CE8">
        <w:t>。我们还比较了用随机抽样代替算法</w:t>
      </w:r>
      <w:r w:rsidR="00CF17F8" w:rsidRPr="00CF17F8">
        <w:rPr>
          <w:rFonts w:hint="eastAsia"/>
        </w:rPr>
        <w:t>1</w:t>
      </w:r>
      <w:r w:rsidRPr="00E43CE8">
        <w:t>中的</w:t>
      </w:r>
      <w:r w:rsidRPr="00E43CE8">
        <w:t>argmax</w:t>
      </w:r>
      <w:r w:rsidRPr="00E43CE8">
        <w:t>得到的随机扰动。发现模型对于随机扰动的抵抗能力很强。</w:t>
      </w:r>
    </w:p>
    <w:p w14:paraId="5145D337" w14:textId="77777777" w:rsidR="00BF7180" w:rsidRPr="00CF17F8" w:rsidRDefault="00BF7180" w:rsidP="00E43CE8"/>
    <w:p w14:paraId="41CDE6E8" w14:textId="77A1C139" w:rsidR="00E43CE8" w:rsidRPr="00E43CE8" w:rsidRDefault="00BF7180" w:rsidP="00E43CE8">
      <w:r w:rsidRPr="00CF17F8">
        <w:rPr>
          <w:rFonts w:hint="eastAsia"/>
        </w:rPr>
        <w:t>人类评估：</w:t>
      </w:r>
    </w:p>
    <w:p w14:paraId="132017AB" w14:textId="77777777" w:rsidR="00E43CE8" w:rsidRPr="00E43CE8" w:rsidRDefault="00E43CE8" w:rsidP="00E43CE8">
      <w:r w:rsidRPr="00E43CE8">
        <w:t>我们通过</w:t>
      </w:r>
      <w:r w:rsidRPr="00E43CE8">
        <w:t>Amazon Mechanical Turk</w:t>
      </w:r>
      <w:r w:rsidRPr="00E43CE8">
        <w:t>上的人类实验，验证了对抗样本的质量和一致性。首先，我们从测试集中二次抽样了</w:t>
      </w:r>
      <w:r w:rsidRPr="00E43CE8">
        <w:t>100</w:t>
      </w:r>
      <w:r w:rsidRPr="00E43CE8">
        <w:t>个样本，包括原始样本与对抗样本，让人类进行标记（例如积极评价或负面评价）。</w:t>
      </w:r>
    </w:p>
    <w:p w14:paraId="5138B63D" w14:textId="0CCA9D1C" w:rsidR="00E43CE8" w:rsidRPr="00E43CE8" w:rsidRDefault="00E43CE8" w:rsidP="00E43CE8">
      <w:r w:rsidRPr="00CF17F8">
        <w:rPr>
          <w:noProof/>
        </w:rPr>
        <w:drawing>
          <wp:inline distT="0" distB="0" distL="0" distR="0" wp14:anchorId="64FCF957" wp14:editId="03A27E09">
            <wp:extent cx="1805055" cy="82296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7048" cy="828428"/>
                    </a:xfrm>
                    <a:prstGeom prst="rect">
                      <a:avLst/>
                    </a:prstGeom>
                    <a:noFill/>
                    <a:ln>
                      <a:noFill/>
                    </a:ln>
                  </pic:spPr>
                </pic:pic>
              </a:graphicData>
            </a:graphic>
          </wp:inline>
        </w:drawing>
      </w:r>
    </w:p>
    <w:p w14:paraId="5CC01063" w14:textId="63829C2F" w:rsidR="006530F8" w:rsidRDefault="006530F8" w:rsidP="00E43CE8"/>
    <w:p w14:paraId="24AE9017" w14:textId="152A79A1" w:rsidR="00816B4F" w:rsidRDefault="00816B4F" w:rsidP="00E43CE8">
      <w:r w:rsidRPr="00816B4F">
        <w:rPr>
          <w:noProof/>
        </w:rPr>
        <w:drawing>
          <wp:inline distT="0" distB="0" distL="0" distR="0" wp14:anchorId="1988DBD9" wp14:editId="4A8FC256">
            <wp:extent cx="5274310" cy="104584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045845"/>
                    </a:xfrm>
                    <a:prstGeom prst="rect">
                      <a:avLst/>
                    </a:prstGeom>
                  </pic:spPr>
                </pic:pic>
              </a:graphicData>
            </a:graphic>
          </wp:inline>
        </w:drawing>
      </w:r>
    </w:p>
    <w:p w14:paraId="20AF4E4D" w14:textId="04756517" w:rsidR="00E43CE8" w:rsidRPr="001A28F2" w:rsidRDefault="00E43CE8" w:rsidP="0029427A">
      <w:pPr>
        <w:rPr>
          <w:color w:val="FFFFFF" w:themeColor="background1"/>
        </w:rPr>
      </w:pPr>
      <w:r w:rsidRPr="00CF17F8">
        <w:rPr>
          <w:color w:val="FFFFFF" w:themeColor="background1"/>
        </w:rPr>
        <w:t>T</w:t>
      </w:r>
      <w:r w:rsidRPr="00CF17F8">
        <w:rPr>
          <w:rFonts w:hint="eastAsia"/>
          <w:color w:val="FFFFFF" w:themeColor="background1"/>
        </w:rPr>
        <w:t>ext</w:t>
      </w:r>
      <w:r w:rsidRPr="00CF17F8">
        <w:rPr>
          <w:color w:val="FFFFFF" w:themeColor="background1"/>
        </w:rPr>
        <w:t>2</w:t>
      </w:r>
      <w:r w:rsidRPr="00CF17F8">
        <w:rPr>
          <w:rFonts w:hint="eastAsia"/>
          <w:color w:val="FFFFFF" w:themeColor="background1"/>
        </w:rPr>
        <w:t>img</w:t>
      </w:r>
    </w:p>
    <w:sectPr w:rsidR="00E43CE8" w:rsidRPr="001A28F2" w:rsidSect="00157FEE">
      <w:pgSz w:w="11906" w:h="16838" w:code="9"/>
      <w:pgMar w:top="1440" w:right="1800" w:bottom="1440" w:left="1800" w:header="850" w:footer="994"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E4820" w14:textId="77777777" w:rsidR="00D04869" w:rsidRDefault="00D04869" w:rsidP="0058666D">
      <w:r>
        <w:separator/>
      </w:r>
    </w:p>
  </w:endnote>
  <w:endnote w:type="continuationSeparator" w:id="0">
    <w:p w14:paraId="1C9B0E51" w14:textId="77777777" w:rsidR="00D04869" w:rsidRDefault="00D04869" w:rsidP="00586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DCF44" w14:textId="77777777" w:rsidR="00D04869" w:rsidRDefault="00D04869" w:rsidP="0058666D">
      <w:r>
        <w:separator/>
      </w:r>
    </w:p>
  </w:footnote>
  <w:footnote w:type="continuationSeparator" w:id="0">
    <w:p w14:paraId="2A424EA7" w14:textId="77777777" w:rsidR="00D04869" w:rsidRDefault="00D04869" w:rsidP="00586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72E7"/>
    <w:multiLevelType w:val="hybridMultilevel"/>
    <w:tmpl w:val="7C2C39D2"/>
    <w:lvl w:ilvl="0" w:tplc="69D8F6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3A2A53"/>
    <w:multiLevelType w:val="hybridMultilevel"/>
    <w:tmpl w:val="A35C7892"/>
    <w:lvl w:ilvl="0" w:tplc="00702D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81218B7"/>
    <w:multiLevelType w:val="hybridMultilevel"/>
    <w:tmpl w:val="717C39DE"/>
    <w:lvl w:ilvl="0" w:tplc="873203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A5F3A5C"/>
    <w:multiLevelType w:val="multilevel"/>
    <w:tmpl w:val="2220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61D1D"/>
    <w:multiLevelType w:val="hybridMultilevel"/>
    <w:tmpl w:val="AE22F5D8"/>
    <w:lvl w:ilvl="0" w:tplc="B9A202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1C1B96"/>
    <w:multiLevelType w:val="hybridMultilevel"/>
    <w:tmpl w:val="003E8E1E"/>
    <w:lvl w:ilvl="0" w:tplc="EF46E0F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47E7D67"/>
    <w:multiLevelType w:val="multilevel"/>
    <w:tmpl w:val="34D8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25CA0"/>
    <w:multiLevelType w:val="hybridMultilevel"/>
    <w:tmpl w:val="F3CEC63E"/>
    <w:lvl w:ilvl="0" w:tplc="6B76FB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5C1184"/>
    <w:multiLevelType w:val="hybridMultilevel"/>
    <w:tmpl w:val="20888B5C"/>
    <w:lvl w:ilvl="0" w:tplc="020002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00D58D2"/>
    <w:multiLevelType w:val="multilevel"/>
    <w:tmpl w:val="6448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7E500B"/>
    <w:multiLevelType w:val="hybridMultilevel"/>
    <w:tmpl w:val="91060596"/>
    <w:lvl w:ilvl="0" w:tplc="742E7F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0A55B38"/>
    <w:multiLevelType w:val="hybridMultilevel"/>
    <w:tmpl w:val="DA3E0F76"/>
    <w:lvl w:ilvl="0" w:tplc="3312CA28">
      <w:start w:val="1"/>
      <w:numFmt w:val="decimal"/>
      <w:lvlText w:val="%1."/>
      <w:lvlJc w:val="left"/>
      <w:pPr>
        <w:ind w:left="360" w:hanging="360"/>
      </w:pPr>
      <w:rPr>
        <w:rFonts w:asciiTheme="minorHAnsi" w:hAnsiTheme="minorHAnsi" w:cstheme="minorBidi"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BA01D49"/>
    <w:multiLevelType w:val="hybridMultilevel"/>
    <w:tmpl w:val="85EAFA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4D33EA"/>
    <w:multiLevelType w:val="hybridMultilevel"/>
    <w:tmpl w:val="11B4A600"/>
    <w:lvl w:ilvl="0" w:tplc="19D205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F9E2847"/>
    <w:multiLevelType w:val="hybridMultilevel"/>
    <w:tmpl w:val="F146B7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8"/>
  </w:num>
  <w:num w:numId="3">
    <w:abstractNumId w:val="13"/>
  </w:num>
  <w:num w:numId="4">
    <w:abstractNumId w:val="0"/>
  </w:num>
  <w:num w:numId="5">
    <w:abstractNumId w:val="1"/>
  </w:num>
  <w:num w:numId="6">
    <w:abstractNumId w:val="3"/>
  </w:num>
  <w:num w:numId="7">
    <w:abstractNumId w:val="6"/>
  </w:num>
  <w:num w:numId="8">
    <w:abstractNumId w:val="9"/>
  </w:num>
  <w:num w:numId="9">
    <w:abstractNumId w:val="12"/>
  </w:num>
  <w:num w:numId="10">
    <w:abstractNumId w:val="11"/>
  </w:num>
  <w:num w:numId="11">
    <w:abstractNumId w:val="5"/>
  </w:num>
  <w:num w:numId="12">
    <w:abstractNumId w:val="10"/>
  </w:num>
  <w:num w:numId="13">
    <w:abstractNumId w:val="7"/>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BD3"/>
    <w:rsid w:val="00157FEE"/>
    <w:rsid w:val="001A28F2"/>
    <w:rsid w:val="0029427A"/>
    <w:rsid w:val="002C5226"/>
    <w:rsid w:val="003B179D"/>
    <w:rsid w:val="003C733F"/>
    <w:rsid w:val="003D6A12"/>
    <w:rsid w:val="00484901"/>
    <w:rsid w:val="004D1231"/>
    <w:rsid w:val="00546791"/>
    <w:rsid w:val="0058666D"/>
    <w:rsid w:val="005F5957"/>
    <w:rsid w:val="006220E2"/>
    <w:rsid w:val="00646622"/>
    <w:rsid w:val="006530F8"/>
    <w:rsid w:val="007367C0"/>
    <w:rsid w:val="007B62C2"/>
    <w:rsid w:val="00816B4F"/>
    <w:rsid w:val="008173A0"/>
    <w:rsid w:val="0087010A"/>
    <w:rsid w:val="008A2B6B"/>
    <w:rsid w:val="008D4B53"/>
    <w:rsid w:val="00A650BD"/>
    <w:rsid w:val="00AC2D6F"/>
    <w:rsid w:val="00B02CE9"/>
    <w:rsid w:val="00B107D3"/>
    <w:rsid w:val="00B33248"/>
    <w:rsid w:val="00B33D0E"/>
    <w:rsid w:val="00B63813"/>
    <w:rsid w:val="00BD3E0A"/>
    <w:rsid w:val="00BF7180"/>
    <w:rsid w:val="00C119A5"/>
    <w:rsid w:val="00C66B03"/>
    <w:rsid w:val="00C9723C"/>
    <w:rsid w:val="00CE1C67"/>
    <w:rsid w:val="00CF17F8"/>
    <w:rsid w:val="00CF3C1D"/>
    <w:rsid w:val="00D04869"/>
    <w:rsid w:val="00D578CB"/>
    <w:rsid w:val="00D62988"/>
    <w:rsid w:val="00D96A02"/>
    <w:rsid w:val="00DF4BD3"/>
    <w:rsid w:val="00E17C38"/>
    <w:rsid w:val="00E43CE8"/>
    <w:rsid w:val="00F027A1"/>
    <w:rsid w:val="00F530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020E6"/>
  <w15:chartTrackingRefBased/>
  <w15:docId w15:val="{6347D9A9-8464-4C0C-99A9-3A40D123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标题样式一"/>
    <w:next w:val="Normal"/>
    <w:link w:val="Heading1Char"/>
    <w:uiPriority w:val="9"/>
    <w:qFormat/>
    <w:rsid w:val="004D1231"/>
    <w:pPr>
      <w:keepNext/>
      <w:keepLines/>
      <w:widowControl/>
      <w:pBdr>
        <w:bottom w:val="single" w:sz="8" w:space="0" w:color="D9E2F3" w:themeColor="accent1" w:themeTint="33"/>
      </w:pBdr>
      <w:spacing w:after="200" w:line="300" w:lineRule="auto"/>
      <w:jc w:val="left"/>
      <w:outlineLvl w:val="0"/>
    </w:pPr>
    <w:rPr>
      <w:rFonts w:asciiTheme="majorHAnsi" w:eastAsia="Microsoft YaHei UI" w:hAnsiTheme="majorHAnsi" w:cstheme="majorBidi"/>
      <w:color w:val="4472C4" w:themeColor="accent1"/>
      <w:kern w:val="0"/>
      <w:sz w:val="36"/>
      <w:szCs w:val="36"/>
      <w:lang w:eastAsia="ja-JP"/>
    </w:rPr>
  </w:style>
  <w:style w:type="paragraph" w:styleId="Heading2">
    <w:name w:val="heading 2"/>
    <w:aliases w:val="标题样式二"/>
    <w:next w:val="Normal"/>
    <w:link w:val="Heading2Char"/>
    <w:uiPriority w:val="9"/>
    <w:unhideWhenUsed/>
    <w:qFormat/>
    <w:rsid w:val="004D1231"/>
    <w:pPr>
      <w:keepNext/>
      <w:keepLines/>
      <w:widowControl/>
      <w:spacing w:before="120" w:after="120"/>
      <w:jc w:val="left"/>
      <w:outlineLvl w:val="1"/>
    </w:pPr>
    <w:rPr>
      <w:rFonts w:eastAsia="Microsoft YaHei UI"/>
      <w:b/>
      <w:bCs/>
      <w:color w:val="44546A" w:themeColor="text2"/>
      <w:kern w:val="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标题样式一 Char"/>
    <w:basedOn w:val="DefaultParagraphFont"/>
    <w:link w:val="Heading1"/>
    <w:uiPriority w:val="9"/>
    <w:rsid w:val="004D1231"/>
    <w:rPr>
      <w:rFonts w:asciiTheme="majorHAnsi" w:eastAsia="Microsoft YaHei UI" w:hAnsiTheme="majorHAnsi" w:cstheme="majorBidi"/>
      <w:color w:val="4472C4" w:themeColor="accent1"/>
      <w:kern w:val="0"/>
      <w:sz w:val="36"/>
      <w:szCs w:val="36"/>
      <w:lang w:eastAsia="ja-JP"/>
    </w:rPr>
  </w:style>
  <w:style w:type="character" w:customStyle="1" w:styleId="Heading2Char">
    <w:name w:val="Heading 2 Char"/>
    <w:aliases w:val="标题样式二 Char"/>
    <w:basedOn w:val="DefaultParagraphFont"/>
    <w:link w:val="Heading2"/>
    <w:uiPriority w:val="9"/>
    <w:rsid w:val="004D1231"/>
    <w:rPr>
      <w:rFonts w:eastAsia="Microsoft YaHei UI"/>
      <w:b/>
      <w:bCs/>
      <w:color w:val="44546A" w:themeColor="text2"/>
      <w:kern w:val="0"/>
      <w:sz w:val="26"/>
      <w:szCs w:val="26"/>
      <w:lang w:eastAsia="ja-JP"/>
    </w:rPr>
  </w:style>
  <w:style w:type="paragraph" w:styleId="ListParagraph">
    <w:name w:val="List Paragraph"/>
    <w:basedOn w:val="Normal"/>
    <w:uiPriority w:val="34"/>
    <w:qFormat/>
    <w:rsid w:val="003B179D"/>
    <w:pPr>
      <w:ind w:firstLineChars="200" w:firstLine="420"/>
    </w:pPr>
  </w:style>
  <w:style w:type="character" w:styleId="PlaceholderText">
    <w:name w:val="Placeholder Text"/>
    <w:basedOn w:val="DefaultParagraphFont"/>
    <w:uiPriority w:val="99"/>
    <w:semiHidden/>
    <w:rsid w:val="00CF3C1D"/>
    <w:rPr>
      <w:color w:val="808080"/>
    </w:rPr>
  </w:style>
  <w:style w:type="paragraph" w:styleId="NormalWeb">
    <w:name w:val="Normal (Web)"/>
    <w:basedOn w:val="Normal"/>
    <w:uiPriority w:val="99"/>
    <w:semiHidden/>
    <w:unhideWhenUsed/>
    <w:rsid w:val="00E43CE8"/>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22"/>
    <w:qFormat/>
    <w:rsid w:val="00E43CE8"/>
    <w:rPr>
      <w:b/>
      <w:bCs/>
    </w:rPr>
  </w:style>
  <w:style w:type="paragraph" w:styleId="Header">
    <w:name w:val="header"/>
    <w:basedOn w:val="Normal"/>
    <w:link w:val="HeaderChar"/>
    <w:uiPriority w:val="99"/>
    <w:unhideWhenUsed/>
    <w:rsid w:val="0058666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8666D"/>
    <w:rPr>
      <w:sz w:val="18"/>
      <w:szCs w:val="18"/>
    </w:rPr>
  </w:style>
  <w:style w:type="paragraph" w:styleId="Footer">
    <w:name w:val="footer"/>
    <w:basedOn w:val="Normal"/>
    <w:link w:val="FooterChar"/>
    <w:uiPriority w:val="99"/>
    <w:unhideWhenUsed/>
    <w:rsid w:val="0058666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8666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29519">
      <w:bodyDiv w:val="1"/>
      <w:marLeft w:val="0"/>
      <w:marRight w:val="0"/>
      <w:marTop w:val="0"/>
      <w:marBottom w:val="0"/>
      <w:divBdr>
        <w:top w:val="none" w:sz="0" w:space="0" w:color="auto"/>
        <w:left w:val="none" w:sz="0" w:space="0" w:color="auto"/>
        <w:bottom w:val="none" w:sz="0" w:space="0" w:color="auto"/>
        <w:right w:val="none" w:sz="0" w:space="0" w:color="auto"/>
      </w:divBdr>
    </w:div>
    <w:div w:id="366023985">
      <w:bodyDiv w:val="1"/>
      <w:marLeft w:val="0"/>
      <w:marRight w:val="0"/>
      <w:marTop w:val="0"/>
      <w:marBottom w:val="0"/>
      <w:divBdr>
        <w:top w:val="none" w:sz="0" w:space="0" w:color="auto"/>
        <w:left w:val="none" w:sz="0" w:space="0" w:color="auto"/>
        <w:bottom w:val="none" w:sz="0" w:space="0" w:color="auto"/>
        <w:right w:val="none" w:sz="0" w:space="0" w:color="auto"/>
      </w:divBdr>
      <w:divsChild>
        <w:div w:id="389152989">
          <w:marLeft w:val="0"/>
          <w:marRight w:val="0"/>
          <w:marTop w:val="0"/>
          <w:marBottom w:val="0"/>
          <w:divBdr>
            <w:top w:val="none" w:sz="0" w:space="0" w:color="auto"/>
            <w:left w:val="none" w:sz="0" w:space="0" w:color="auto"/>
            <w:bottom w:val="none" w:sz="0" w:space="0" w:color="auto"/>
            <w:right w:val="none" w:sz="0" w:space="0" w:color="auto"/>
          </w:divBdr>
        </w:div>
      </w:divsChild>
    </w:div>
    <w:div w:id="483742504">
      <w:bodyDiv w:val="1"/>
      <w:marLeft w:val="0"/>
      <w:marRight w:val="0"/>
      <w:marTop w:val="0"/>
      <w:marBottom w:val="0"/>
      <w:divBdr>
        <w:top w:val="none" w:sz="0" w:space="0" w:color="auto"/>
        <w:left w:val="none" w:sz="0" w:space="0" w:color="auto"/>
        <w:bottom w:val="none" w:sz="0" w:space="0" w:color="auto"/>
        <w:right w:val="none" w:sz="0" w:space="0" w:color="auto"/>
      </w:divBdr>
      <w:divsChild>
        <w:div w:id="1325546484">
          <w:marLeft w:val="0"/>
          <w:marRight w:val="0"/>
          <w:marTop w:val="0"/>
          <w:marBottom w:val="0"/>
          <w:divBdr>
            <w:top w:val="none" w:sz="0" w:space="0" w:color="auto"/>
            <w:left w:val="none" w:sz="0" w:space="0" w:color="auto"/>
            <w:bottom w:val="none" w:sz="0" w:space="0" w:color="auto"/>
            <w:right w:val="none" w:sz="0" w:space="0" w:color="auto"/>
          </w:divBdr>
        </w:div>
      </w:divsChild>
    </w:div>
    <w:div w:id="856698715">
      <w:bodyDiv w:val="1"/>
      <w:marLeft w:val="0"/>
      <w:marRight w:val="0"/>
      <w:marTop w:val="0"/>
      <w:marBottom w:val="0"/>
      <w:divBdr>
        <w:top w:val="none" w:sz="0" w:space="0" w:color="auto"/>
        <w:left w:val="none" w:sz="0" w:space="0" w:color="auto"/>
        <w:bottom w:val="none" w:sz="0" w:space="0" w:color="auto"/>
        <w:right w:val="none" w:sz="0" w:space="0" w:color="auto"/>
      </w:divBdr>
      <w:divsChild>
        <w:div w:id="1946960318">
          <w:marLeft w:val="0"/>
          <w:marRight w:val="0"/>
          <w:marTop w:val="0"/>
          <w:marBottom w:val="0"/>
          <w:divBdr>
            <w:top w:val="none" w:sz="0" w:space="0" w:color="auto"/>
            <w:left w:val="none" w:sz="0" w:space="0" w:color="auto"/>
            <w:bottom w:val="none" w:sz="0" w:space="0" w:color="auto"/>
            <w:right w:val="none" w:sz="0" w:space="0" w:color="auto"/>
          </w:divBdr>
        </w:div>
      </w:divsChild>
    </w:div>
    <w:div w:id="1047603050">
      <w:bodyDiv w:val="1"/>
      <w:marLeft w:val="0"/>
      <w:marRight w:val="0"/>
      <w:marTop w:val="0"/>
      <w:marBottom w:val="0"/>
      <w:divBdr>
        <w:top w:val="none" w:sz="0" w:space="0" w:color="auto"/>
        <w:left w:val="none" w:sz="0" w:space="0" w:color="auto"/>
        <w:bottom w:val="none" w:sz="0" w:space="0" w:color="auto"/>
        <w:right w:val="none" w:sz="0" w:space="0" w:color="auto"/>
      </w:divBdr>
    </w:div>
    <w:div w:id="1048838266">
      <w:bodyDiv w:val="1"/>
      <w:marLeft w:val="0"/>
      <w:marRight w:val="0"/>
      <w:marTop w:val="0"/>
      <w:marBottom w:val="0"/>
      <w:divBdr>
        <w:top w:val="none" w:sz="0" w:space="0" w:color="auto"/>
        <w:left w:val="none" w:sz="0" w:space="0" w:color="auto"/>
        <w:bottom w:val="none" w:sz="0" w:space="0" w:color="auto"/>
        <w:right w:val="none" w:sz="0" w:space="0" w:color="auto"/>
      </w:divBdr>
      <w:divsChild>
        <w:div w:id="1209686808">
          <w:marLeft w:val="0"/>
          <w:marRight w:val="0"/>
          <w:marTop w:val="0"/>
          <w:marBottom w:val="0"/>
          <w:divBdr>
            <w:top w:val="none" w:sz="0" w:space="0" w:color="auto"/>
            <w:left w:val="none" w:sz="0" w:space="0" w:color="auto"/>
            <w:bottom w:val="none" w:sz="0" w:space="0" w:color="auto"/>
            <w:right w:val="none" w:sz="0" w:space="0" w:color="auto"/>
          </w:divBdr>
        </w:div>
      </w:divsChild>
    </w:div>
    <w:div w:id="1058481681">
      <w:bodyDiv w:val="1"/>
      <w:marLeft w:val="0"/>
      <w:marRight w:val="0"/>
      <w:marTop w:val="0"/>
      <w:marBottom w:val="0"/>
      <w:divBdr>
        <w:top w:val="none" w:sz="0" w:space="0" w:color="auto"/>
        <w:left w:val="none" w:sz="0" w:space="0" w:color="auto"/>
        <w:bottom w:val="none" w:sz="0" w:space="0" w:color="auto"/>
        <w:right w:val="none" w:sz="0" w:space="0" w:color="auto"/>
      </w:divBdr>
      <w:divsChild>
        <w:div w:id="1940134201">
          <w:marLeft w:val="0"/>
          <w:marRight w:val="0"/>
          <w:marTop w:val="0"/>
          <w:marBottom w:val="0"/>
          <w:divBdr>
            <w:top w:val="none" w:sz="0" w:space="0" w:color="auto"/>
            <w:left w:val="none" w:sz="0" w:space="0" w:color="auto"/>
            <w:bottom w:val="none" w:sz="0" w:space="0" w:color="auto"/>
            <w:right w:val="none" w:sz="0" w:space="0" w:color="auto"/>
          </w:divBdr>
        </w:div>
      </w:divsChild>
    </w:div>
    <w:div w:id="1073239994">
      <w:bodyDiv w:val="1"/>
      <w:marLeft w:val="0"/>
      <w:marRight w:val="0"/>
      <w:marTop w:val="0"/>
      <w:marBottom w:val="0"/>
      <w:divBdr>
        <w:top w:val="none" w:sz="0" w:space="0" w:color="auto"/>
        <w:left w:val="none" w:sz="0" w:space="0" w:color="auto"/>
        <w:bottom w:val="none" w:sz="0" w:space="0" w:color="auto"/>
        <w:right w:val="none" w:sz="0" w:space="0" w:color="auto"/>
      </w:divBdr>
      <w:divsChild>
        <w:div w:id="1928808922">
          <w:marLeft w:val="0"/>
          <w:marRight w:val="0"/>
          <w:marTop w:val="0"/>
          <w:marBottom w:val="0"/>
          <w:divBdr>
            <w:top w:val="none" w:sz="0" w:space="0" w:color="auto"/>
            <w:left w:val="none" w:sz="0" w:space="0" w:color="auto"/>
            <w:bottom w:val="none" w:sz="0" w:space="0" w:color="auto"/>
            <w:right w:val="none" w:sz="0" w:space="0" w:color="auto"/>
          </w:divBdr>
        </w:div>
      </w:divsChild>
    </w:div>
    <w:div w:id="1079868067">
      <w:bodyDiv w:val="1"/>
      <w:marLeft w:val="0"/>
      <w:marRight w:val="0"/>
      <w:marTop w:val="0"/>
      <w:marBottom w:val="0"/>
      <w:divBdr>
        <w:top w:val="none" w:sz="0" w:space="0" w:color="auto"/>
        <w:left w:val="none" w:sz="0" w:space="0" w:color="auto"/>
        <w:bottom w:val="none" w:sz="0" w:space="0" w:color="auto"/>
        <w:right w:val="none" w:sz="0" w:space="0" w:color="auto"/>
      </w:divBdr>
      <w:divsChild>
        <w:div w:id="382215973">
          <w:marLeft w:val="0"/>
          <w:marRight w:val="0"/>
          <w:marTop w:val="0"/>
          <w:marBottom w:val="0"/>
          <w:divBdr>
            <w:top w:val="none" w:sz="0" w:space="0" w:color="auto"/>
            <w:left w:val="none" w:sz="0" w:space="0" w:color="auto"/>
            <w:bottom w:val="none" w:sz="0" w:space="0" w:color="auto"/>
            <w:right w:val="none" w:sz="0" w:space="0" w:color="auto"/>
          </w:divBdr>
        </w:div>
      </w:divsChild>
    </w:div>
    <w:div w:id="1711804114">
      <w:bodyDiv w:val="1"/>
      <w:marLeft w:val="0"/>
      <w:marRight w:val="0"/>
      <w:marTop w:val="0"/>
      <w:marBottom w:val="0"/>
      <w:divBdr>
        <w:top w:val="none" w:sz="0" w:space="0" w:color="auto"/>
        <w:left w:val="none" w:sz="0" w:space="0" w:color="auto"/>
        <w:bottom w:val="none" w:sz="0" w:space="0" w:color="auto"/>
        <w:right w:val="none" w:sz="0" w:space="0" w:color="auto"/>
      </w:divBdr>
    </w:div>
    <w:div w:id="200693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4277</TotalTime>
  <Pages>13</Pages>
  <Words>1419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Wenhan Wu</dc:creator>
  <cp:keywords/>
  <dc:description/>
  <cp:lastModifiedBy>Wenhan Wu</cp:lastModifiedBy>
  <cp:revision>18</cp:revision>
  <dcterms:created xsi:type="dcterms:W3CDTF">2021-11-30T09:00:00Z</dcterms:created>
  <dcterms:modified xsi:type="dcterms:W3CDTF">2021-12-06T09:17:00Z</dcterms:modified>
</cp:coreProperties>
</file>